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B40" w:rsidRPr="00491301" w:rsidRDefault="003D0B40" w:rsidP="003D0B40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Утверждена</w:t>
      </w:r>
    </w:p>
    <w:p w:rsidR="003D0B40" w:rsidRPr="00D87782" w:rsidRDefault="003D0B40" w:rsidP="003D0B40">
      <w:pPr>
        <w:pStyle w:val="ConsPlusNormal"/>
        <w:widowControl/>
        <w:ind w:firstLine="708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постановлением  </w:t>
      </w:r>
      <w:r w:rsidRPr="00493BAD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3D0B40" w:rsidRPr="00D87782" w:rsidRDefault="003D0B40" w:rsidP="003D0B40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Ананьевского сельсовета</w:t>
      </w:r>
    </w:p>
    <w:p w:rsidR="003D0B40" w:rsidRDefault="003D0B40" w:rsidP="003D0B40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Pr="00493BAD">
        <w:rPr>
          <w:rFonts w:ascii="Times New Roman" w:hAnsi="Times New Roman" w:cs="Times New Roman"/>
          <w:sz w:val="24"/>
          <w:szCs w:val="24"/>
        </w:rPr>
        <w:t>Княгининского района</w:t>
      </w:r>
    </w:p>
    <w:p w:rsidR="003D0B40" w:rsidRPr="00493BAD" w:rsidRDefault="003D0B40" w:rsidP="003D0B40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Нижегородской области</w:t>
      </w:r>
    </w:p>
    <w:p w:rsidR="003D0B40" w:rsidRPr="00493BAD" w:rsidRDefault="003D0B40" w:rsidP="003D0B40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0A4DBB">
        <w:rPr>
          <w:rFonts w:ascii="Times New Roman" w:hAnsi="Times New Roman" w:cs="Times New Roman"/>
          <w:sz w:val="24"/>
          <w:szCs w:val="24"/>
        </w:rPr>
        <w:t xml:space="preserve">от </w:t>
      </w:r>
      <w:r w:rsidR="000A4DBB" w:rsidRPr="000A4DBB">
        <w:rPr>
          <w:rFonts w:ascii="Times New Roman" w:hAnsi="Times New Roman" w:cs="Times New Roman"/>
          <w:sz w:val="24"/>
          <w:szCs w:val="24"/>
        </w:rPr>
        <w:t>05</w:t>
      </w:r>
      <w:r w:rsidR="000A4DBB">
        <w:rPr>
          <w:rFonts w:ascii="Times New Roman" w:hAnsi="Times New Roman" w:cs="Times New Roman"/>
          <w:sz w:val="24"/>
          <w:szCs w:val="24"/>
        </w:rPr>
        <w:t>.11.2013 № 130</w:t>
      </w:r>
    </w:p>
    <w:p w:rsidR="003D0B40" w:rsidRPr="00493BAD" w:rsidRDefault="003D0B40" w:rsidP="003D0B40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3D0B40" w:rsidRPr="00493BAD" w:rsidRDefault="003D0B40" w:rsidP="003D0B40">
      <w:pPr>
        <w:pStyle w:val="ConsPlusNormal"/>
        <w:widowControl/>
        <w:ind w:firstLine="708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D0B40" w:rsidRPr="00493BAD" w:rsidRDefault="003D0B40" w:rsidP="003D0B40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3D0B40" w:rsidRPr="00493BAD" w:rsidRDefault="003D0B40" w:rsidP="003D0B40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3D0B40" w:rsidRPr="00493BAD" w:rsidRDefault="003D0B40" w:rsidP="003D0B40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3D0B40" w:rsidRPr="00693C69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ВОДОСНАБЖЕНИЯ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3D0B40" w:rsidRPr="00693C69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 АНАНЬЕВСКОГО СЕЛЬСОВЕТА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3D0B40" w:rsidRPr="00693C69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rPr>
          <w:rFonts w:ascii="Times New Roman" w:hAnsi="Times New Roman" w:cs="Times New Roman"/>
          <w:b/>
          <w:sz w:val="28"/>
          <w:szCs w:val="28"/>
        </w:rPr>
      </w:pPr>
    </w:p>
    <w:p w:rsidR="003D0B40" w:rsidRPr="00F5159A" w:rsidRDefault="003D0B40" w:rsidP="003D0B4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Княгинино</w:t>
      </w:r>
    </w:p>
    <w:p w:rsidR="003F2B3C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2013 г.</w:t>
      </w: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Pr="00693C69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ВОДОСНАБЖЕНИЯ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3D0B40" w:rsidRPr="00693C69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СЕЛА АНАНЬЕ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3D0B40" w:rsidRPr="00693C69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rPr>
          <w:rFonts w:ascii="Times New Roman" w:hAnsi="Times New Roman" w:cs="Times New Roman"/>
          <w:b/>
          <w:sz w:val="28"/>
          <w:szCs w:val="28"/>
        </w:rPr>
      </w:pPr>
    </w:p>
    <w:p w:rsidR="003D0B40" w:rsidRPr="00921EAA" w:rsidRDefault="003D0B40" w:rsidP="003D0B4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Pr="006631D6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1 </w:t>
      </w:r>
    </w:p>
    <w:p w:rsidR="003D0B40" w:rsidRPr="00921EAA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921EAA">
        <w:rPr>
          <w:rFonts w:ascii="Times New Roman" w:hAnsi="Times New Roman" w:cs="Times New Roman"/>
          <w:b/>
          <w:sz w:val="28"/>
          <w:szCs w:val="28"/>
        </w:rPr>
        <w:t>ехнико-экономическое состояние централизованных систем водоснабжения</w:t>
      </w: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с. Ананье водопроводная сеть имеет протяженность 8,3  км. Средний физический износ сетей составляет 80%. Для обеспечения жителей деревни питьевой водой задействованы  3 водозаборных скважины.  </w:t>
      </w:r>
      <w:proofErr w:type="gramStart"/>
      <w:r>
        <w:rPr>
          <w:rFonts w:ascii="Times New Roman" w:hAnsi="Times New Roman" w:cs="Times New Roman"/>
          <w:sz w:val="28"/>
          <w:szCs w:val="28"/>
        </w:rPr>
        <w:t>К системе центрального водоснабжения подключены 150  частных жилых домов и 2 социально значимый объект.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Центральным водоснабжением охвачена вся территория населенного пункта. </w:t>
      </w:r>
    </w:p>
    <w:p w:rsidR="003D0B40" w:rsidRPr="00067F66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D0B40" w:rsidRPr="006631D6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2 </w:t>
      </w:r>
    </w:p>
    <w:p w:rsidR="003D0B40" w:rsidRPr="004F6A96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A96">
        <w:rPr>
          <w:rFonts w:ascii="Times New Roman" w:hAnsi="Times New Roman" w:cs="Times New Roman"/>
          <w:b/>
          <w:sz w:val="28"/>
          <w:szCs w:val="28"/>
        </w:rPr>
        <w:t>Направления развития центра</w:t>
      </w:r>
      <w:r>
        <w:rPr>
          <w:rFonts w:ascii="Times New Roman" w:hAnsi="Times New Roman" w:cs="Times New Roman"/>
          <w:b/>
          <w:sz w:val="28"/>
          <w:szCs w:val="28"/>
        </w:rPr>
        <w:t>лизованных систем водоснабжения</w:t>
      </w:r>
    </w:p>
    <w:p w:rsidR="003D0B40" w:rsidRPr="00A519BE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данный момент мощность водозаборных сооружений позволяет обеспечить водоснабжением всю территорию населенного пункта.                                            Перспективы подключения значительного количества дополнительных объектов на данный момент нет.</w:t>
      </w: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0B40" w:rsidRPr="00A77874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</w:p>
    <w:p w:rsidR="003D0B40" w:rsidRDefault="003D0B40" w:rsidP="003D0B40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</w:rPr>
      </w:pPr>
      <w:r w:rsidRPr="00A519BE">
        <w:rPr>
          <w:b/>
        </w:rPr>
        <w:t>Баланс водоснабжения и потребления горячей, питьевой, технической воды</w:t>
      </w:r>
    </w:p>
    <w:p w:rsidR="003D0B40" w:rsidRPr="00D87782" w:rsidRDefault="003D0B40" w:rsidP="003D0B40">
      <w:pPr>
        <w:tabs>
          <w:tab w:val="left" w:pos="0"/>
          <w:tab w:val="left" w:pos="851"/>
        </w:tabs>
        <w:spacing w:after="0"/>
        <w:rPr>
          <w:szCs w:val="28"/>
        </w:rPr>
      </w:pPr>
    </w:p>
    <w:p w:rsidR="003D0B40" w:rsidRDefault="003D0B40" w:rsidP="003D0B4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Единственным поставщиком холодной воды на территории населенного пункта является МУП «Княгининское  ЖКХ».</w:t>
      </w:r>
    </w:p>
    <w:p w:rsidR="003D0B40" w:rsidRPr="007E37F8" w:rsidRDefault="003D0B40" w:rsidP="003D0B40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D0B40" w:rsidRPr="001D25A7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</w:p>
    <w:p w:rsidR="003D0B40" w:rsidRPr="006375E3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6375E3">
        <w:rPr>
          <w:b/>
        </w:rPr>
        <w:t>Экологические аспекты мероприятий по строительству, реконструкции и модернизации объектов централизованных систем водоснабжения</w:t>
      </w:r>
    </w:p>
    <w:p w:rsidR="003D0B40" w:rsidRDefault="003D0B40" w:rsidP="003D0B40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3D0B40" w:rsidRPr="006921B2" w:rsidRDefault="003D0B40" w:rsidP="003D0B40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pacing w:val="0"/>
          <w:szCs w:val="28"/>
        </w:rPr>
        <w:t>Хранение химических реагентов используемых при водоподготовке осуществляется в специально оборудованных помещениях на территории базы ЖКХ.</w:t>
      </w: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0B40" w:rsidRPr="0067658E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67658E">
        <w:rPr>
          <w:rFonts w:ascii="Times New Roman" w:hAnsi="Times New Roman" w:cs="Times New Roman"/>
          <w:b/>
          <w:sz w:val="28"/>
          <w:szCs w:val="28"/>
        </w:rPr>
        <w:t>5</w:t>
      </w:r>
    </w:p>
    <w:p w:rsidR="003D0B40" w:rsidRPr="00027AAE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</w:rPr>
      </w:pPr>
      <w:r w:rsidRPr="00067F66">
        <w:rPr>
          <w:b/>
        </w:rPr>
        <w:lastRenderedPageBreak/>
        <w:t>Оценка объемов капитальных вложений в строительство, реконструкцию и модернизацию объектов централизованных систем водоснабжения</w:t>
      </w:r>
    </w:p>
    <w:p w:rsidR="003D0B40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zCs w:val="28"/>
        </w:rPr>
      </w:pPr>
      <w:r>
        <w:rPr>
          <w:szCs w:val="28"/>
        </w:rPr>
        <w:t xml:space="preserve">В 2011 году проведен  капитальный ремонт водопроводных сетей протяженностью 300 метров. </w:t>
      </w:r>
    </w:p>
    <w:p w:rsidR="003D0B40" w:rsidRPr="000A5B23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zCs w:val="28"/>
        </w:rPr>
        <w:t xml:space="preserve">Проведение капитального ремонта на водопроводных коммуникациях  в ближайшее </w:t>
      </w:r>
      <w:r w:rsidRPr="000A5B23">
        <w:rPr>
          <w:szCs w:val="28"/>
        </w:rPr>
        <w:t xml:space="preserve"> </w:t>
      </w:r>
      <w:r w:rsidRPr="000A5B23">
        <w:rPr>
          <w:spacing w:val="0"/>
          <w:szCs w:val="28"/>
        </w:rPr>
        <w:t xml:space="preserve"> </w:t>
      </w:r>
      <w:r>
        <w:rPr>
          <w:spacing w:val="0"/>
          <w:szCs w:val="28"/>
        </w:rPr>
        <w:t>время не запланировано.</w:t>
      </w:r>
    </w:p>
    <w:p w:rsidR="003D0B40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6</w:t>
      </w:r>
    </w:p>
    <w:p w:rsidR="003D0B40" w:rsidRPr="00C21BC6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BC6">
        <w:rPr>
          <w:rFonts w:ascii="Times New Roman" w:hAnsi="Times New Roman" w:cs="Times New Roman"/>
          <w:b/>
          <w:sz w:val="28"/>
          <w:szCs w:val="28"/>
        </w:rPr>
        <w:t>Целевые показатели развития централизованных систем водоснабжения</w:t>
      </w:r>
    </w:p>
    <w:p w:rsidR="003D0B40" w:rsidRPr="00C21BC6" w:rsidRDefault="003D0B40" w:rsidP="003D0B40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1BC6">
        <w:rPr>
          <w:rFonts w:ascii="Times New Roman" w:hAnsi="Times New Roman" w:cs="Times New Roman"/>
          <w:sz w:val="28"/>
          <w:szCs w:val="28"/>
        </w:rPr>
        <w:t xml:space="preserve">Индикаторы достижения целей при выполнении мероприятий по улучшению водоснабжения </w:t>
      </w:r>
    </w:p>
    <w:p w:rsidR="003D0B40" w:rsidRPr="00D634D6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06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761"/>
        <w:gridCol w:w="1560"/>
        <w:gridCol w:w="1920"/>
        <w:gridCol w:w="1839"/>
        <w:gridCol w:w="2126"/>
      </w:tblGrid>
      <w:tr w:rsidR="003D0B40" w:rsidRPr="00C21BC6" w:rsidTr="001553C1">
        <w:trPr>
          <w:trHeight w:val="400"/>
          <w:tblCellSpacing w:w="5" w:type="nil"/>
          <w:jc w:val="center"/>
        </w:trPr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br/>
              <w:t xml:space="preserve">индикаторов </w:t>
            </w:r>
            <w:r w:rsidRPr="00C21BC6">
              <w:rPr>
                <w:sz w:val="20"/>
                <w:szCs w:val="20"/>
              </w:rPr>
              <w:br/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Единицы  </w:t>
            </w:r>
            <w:r w:rsidRPr="00C21BC6">
              <w:rPr>
                <w:sz w:val="20"/>
                <w:szCs w:val="20"/>
              </w:rPr>
              <w:br/>
            </w:r>
            <w:proofErr w:type="gramStart"/>
            <w:r w:rsidRPr="00C21BC6">
              <w:rPr>
                <w:sz w:val="20"/>
                <w:szCs w:val="20"/>
              </w:rPr>
              <w:t xml:space="preserve">измерения </w:t>
            </w:r>
            <w:r w:rsidRPr="00C21BC6">
              <w:rPr>
                <w:sz w:val="20"/>
                <w:szCs w:val="20"/>
              </w:rPr>
              <w:br/>
              <w:t>индикаторов</w:t>
            </w:r>
            <w:r w:rsidRPr="00C21BC6">
              <w:rPr>
                <w:sz w:val="20"/>
                <w:szCs w:val="20"/>
              </w:rPr>
              <w:br/>
              <w:t xml:space="preserve">  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proofErr w:type="gramEnd"/>
            <w:r w:rsidRPr="00C21BC6">
              <w:rPr>
                <w:sz w:val="20"/>
                <w:szCs w:val="20"/>
              </w:rPr>
              <w:t xml:space="preserve">   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5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Значения индикаторов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r w:rsidRPr="00C21BC6">
              <w:rPr>
                <w:sz w:val="20"/>
                <w:szCs w:val="20"/>
              </w:rPr>
              <w:t xml:space="preserve">   </w:t>
            </w:r>
          </w:p>
        </w:tc>
      </w:tr>
      <w:tr w:rsidR="003D0B40" w:rsidRPr="00C21BC6" w:rsidTr="001553C1">
        <w:trPr>
          <w:trHeight w:val="1200"/>
          <w:tblCellSpacing w:w="5" w:type="nil"/>
          <w:jc w:val="center"/>
        </w:trPr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На момент </w:t>
            </w:r>
            <w:r w:rsidRPr="00C21BC6">
              <w:rPr>
                <w:sz w:val="20"/>
                <w:szCs w:val="20"/>
              </w:rPr>
              <w:br/>
              <w:t>разработки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По    </w:t>
            </w:r>
            <w:r w:rsidRPr="00C21BC6">
              <w:rPr>
                <w:sz w:val="20"/>
                <w:szCs w:val="20"/>
              </w:rPr>
              <w:br/>
              <w:t xml:space="preserve">окончании </w:t>
            </w:r>
            <w:r w:rsidRPr="00C21BC6">
              <w:rPr>
                <w:sz w:val="20"/>
                <w:szCs w:val="20"/>
              </w:rPr>
              <w:br/>
              <w:t>реализации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Без вмешательства </w:t>
            </w:r>
          </w:p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3D0B40" w:rsidRPr="00C21BC6" w:rsidTr="001553C1">
        <w:trPr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5</w:t>
            </w:r>
          </w:p>
        </w:tc>
      </w:tr>
      <w:tr w:rsidR="003D0B40" w:rsidRPr="007C2A00" w:rsidTr="001553C1">
        <w:trPr>
          <w:trHeight w:val="542"/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8D34D8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8D34D8">
              <w:rPr>
                <w:color w:val="000000"/>
                <w:sz w:val="20"/>
                <w:szCs w:val="20"/>
              </w:rPr>
              <w:t>Обеспечение бесперебойного водоснабжения</w:t>
            </w:r>
            <w:r>
              <w:rPr>
                <w:color w:val="000000"/>
                <w:sz w:val="20"/>
                <w:szCs w:val="20"/>
              </w:rPr>
              <w:t xml:space="preserve"> с. Ананье</w:t>
            </w:r>
            <w:r w:rsidRPr="008D34D8">
              <w:rPr>
                <w:color w:val="000000"/>
                <w:sz w:val="20"/>
                <w:szCs w:val="20"/>
              </w:rPr>
              <w:t xml:space="preserve">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color w:val="000000"/>
                <w:sz w:val="20"/>
                <w:szCs w:val="20"/>
              </w:rPr>
              <w:t>Количество аварий на инженерных коммуникациях/год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7C2A00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</w:tbl>
    <w:p w:rsidR="003D0B40" w:rsidRPr="005934B1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5">
        <w:rPr>
          <w:rFonts w:ascii="Times New Roman" w:hAnsi="Times New Roman" w:cs="Times New Roman"/>
          <w:b/>
          <w:sz w:val="28"/>
          <w:szCs w:val="28"/>
        </w:rPr>
        <w:t>Перечень выявленных бесхозяйных объектов централизованных систем водоснабжения (в случае их выявления) и перечень организаций, уполномоченных на их эксплуатацию</w:t>
      </w: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Бесхозяйных  </w:t>
      </w:r>
      <w:r w:rsidRPr="005F5DD5">
        <w:rPr>
          <w:rFonts w:ascii="Times New Roman" w:hAnsi="Times New Roman" w:cs="Times New Roman"/>
          <w:sz w:val="28"/>
          <w:szCs w:val="28"/>
        </w:rPr>
        <w:t>объектов централизованных систем водоснабжения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деревни не выявлено.</w:t>
      </w: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0B40" w:rsidRPr="00493BAD" w:rsidRDefault="003D0B40" w:rsidP="003D0B40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Pr="00693C69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ВОДОСНАБЖЕНИЯ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3D0B40" w:rsidRPr="00693C69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ДЕРЕВНИ </w:t>
      </w:r>
      <w:proofErr w:type="gramStart"/>
      <w:r>
        <w:rPr>
          <w:rFonts w:ascii="Times New Roman" w:hAnsi="Times New Roman" w:cs="Times New Roman"/>
          <w:b/>
          <w:sz w:val="44"/>
          <w:szCs w:val="44"/>
        </w:rPr>
        <w:t>ДОМАШНЯЯ</w:t>
      </w:r>
      <w:proofErr w:type="gramEnd"/>
      <w:r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3D0B40" w:rsidRPr="00693C69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rPr>
          <w:rFonts w:ascii="Times New Roman" w:hAnsi="Times New Roman" w:cs="Times New Roman"/>
          <w:b/>
          <w:sz w:val="28"/>
          <w:szCs w:val="28"/>
        </w:rPr>
      </w:pPr>
    </w:p>
    <w:p w:rsidR="003D0B40" w:rsidRPr="00834F31" w:rsidRDefault="003D0B40" w:rsidP="003D0B40">
      <w:pPr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Pr="00921EAA" w:rsidRDefault="003D0B40" w:rsidP="003D0B4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Pr="006631D6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1 </w:t>
      </w:r>
    </w:p>
    <w:p w:rsidR="003D0B40" w:rsidRPr="00921EAA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921EAA">
        <w:rPr>
          <w:rFonts w:ascii="Times New Roman" w:hAnsi="Times New Roman" w:cs="Times New Roman"/>
          <w:b/>
          <w:sz w:val="28"/>
          <w:szCs w:val="28"/>
        </w:rPr>
        <w:t>ехнико-экономическое состояние централизованных систем водоснабжения</w:t>
      </w: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д. Домашняя водопроводная сеть имеет протяженность 1,4  км. Средний физический износ сетей составляет 95%. Для обеспечения жителей деревни питьевой водой задействован  1 каптаж.  </w:t>
      </w:r>
      <w:proofErr w:type="gramStart"/>
      <w:r>
        <w:rPr>
          <w:rFonts w:ascii="Times New Roman" w:hAnsi="Times New Roman" w:cs="Times New Roman"/>
          <w:sz w:val="28"/>
          <w:szCs w:val="28"/>
        </w:rPr>
        <w:t>К системе центрального водоснабжения подключены 60  частных жилых домов.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Центральным водоснабжением охвачена вся территория населенного пункта. </w:t>
      </w:r>
    </w:p>
    <w:p w:rsidR="003D0B40" w:rsidRPr="00067F66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D0B40" w:rsidRPr="006631D6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2 </w:t>
      </w:r>
    </w:p>
    <w:p w:rsidR="003D0B40" w:rsidRPr="004F6A96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A96">
        <w:rPr>
          <w:rFonts w:ascii="Times New Roman" w:hAnsi="Times New Roman" w:cs="Times New Roman"/>
          <w:b/>
          <w:sz w:val="28"/>
          <w:szCs w:val="28"/>
        </w:rPr>
        <w:t>Направления развития центра</w:t>
      </w:r>
      <w:r>
        <w:rPr>
          <w:rFonts w:ascii="Times New Roman" w:hAnsi="Times New Roman" w:cs="Times New Roman"/>
          <w:b/>
          <w:sz w:val="28"/>
          <w:szCs w:val="28"/>
        </w:rPr>
        <w:t>лизованных систем водоснабжения</w:t>
      </w:r>
    </w:p>
    <w:p w:rsidR="003D0B40" w:rsidRPr="00A519BE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данный момент мощность водозаборных сооружений позволяет обеспечить водоснабжением всю территорию населенного пункта.                                            Перспективы подключения значительного количества дополнительных объектов на данный момент нет.</w:t>
      </w: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0B40" w:rsidRPr="00A77874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</w:p>
    <w:p w:rsidR="003D0B40" w:rsidRPr="0067019F" w:rsidRDefault="003D0B40" w:rsidP="003D0B40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A519BE">
        <w:rPr>
          <w:b/>
        </w:rPr>
        <w:t>Баланс водоснабжения и потребления горячей, питьевой, технической воды</w:t>
      </w:r>
    </w:p>
    <w:p w:rsidR="003D0B40" w:rsidRDefault="003D0B40" w:rsidP="003D0B40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D0B40" w:rsidRDefault="003D0B40" w:rsidP="003D0B4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Единственным поставщиком холодной воды на территории населенного пункта является МУП «Княгининское  ЖКХ».</w:t>
      </w:r>
    </w:p>
    <w:p w:rsidR="003D0B40" w:rsidRPr="007E37F8" w:rsidRDefault="003D0B40" w:rsidP="003D0B40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D0B40" w:rsidRPr="001D25A7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</w:p>
    <w:p w:rsidR="003D0B40" w:rsidRPr="006375E3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6375E3">
        <w:rPr>
          <w:b/>
        </w:rPr>
        <w:t>Экологические аспекты мероприятий по строительству, реконструкции и модернизации объектов централизованных систем водоснабжения</w:t>
      </w:r>
    </w:p>
    <w:p w:rsidR="003D0B40" w:rsidRDefault="003D0B40" w:rsidP="003D0B40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3D0B40" w:rsidRDefault="003D0B40" w:rsidP="003D0B40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pacing w:val="0"/>
          <w:szCs w:val="28"/>
        </w:rPr>
        <w:t>Хранение химических реагентов используемых при водоподготовке осуществляется в специально оборудованных помещениях на территории базы ЖКХ.</w:t>
      </w:r>
    </w:p>
    <w:p w:rsidR="003D0B40" w:rsidRPr="0067019F" w:rsidRDefault="003D0B40" w:rsidP="003D0B40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0B40" w:rsidRPr="0067658E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 w:rsidRPr="0067658E">
        <w:rPr>
          <w:rFonts w:ascii="Times New Roman" w:hAnsi="Times New Roman" w:cs="Times New Roman"/>
          <w:b/>
          <w:sz w:val="28"/>
          <w:szCs w:val="28"/>
        </w:rPr>
        <w:t>5</w:t>
      </w:r>
    </w:p>
    <w:p w:rsidR="003D0B40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</w:rPr>
      </w:pPr>
      <w:r w:rsidRPr="00067F66">
        <w:rPr>
          <w:b/>
        </w:rPr>
        <w:t>Оценка объемов капитальных вложений в строительство, реконструкцию и модернизацию объектов централизованных систем водоснабжения</w:t>
      </w:r>
    </w:p>
    <w:p w:rsidR="003D0B40" w:rsidRPr="00457581" w:rsidRDefault="003D0B40" w:rsidP="003D0B40">
      <w:pPr>
        <w:tabs>
          <w:tab w:val="left" w:pos="709"/>
          <w:tab w:val="left" w:pos="993"/>
        </w:tabs>
        <w:spacing w:after="0"/>
      </w:pPr>
    </w:p>
    <w:p w:rsidR="003D0B40" w:rsidRPr="000A5B23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zCs w:val="28"/>
        </w:rPr>
        <w:t xml:space="preserve">Проведение капитального ремонта на водопроводных коммуникациях  в ближайшее </w:t>
      </w:r>
      <w:r w:rsidRPr="000A5B23">
        <w:rPr>
          <w:szCs w:val="28"/>
        </w:rPr>
        <w:t xml:space="preserve"> </w:t>
      </w:r>
      <w:r w:rsidRPr="000A5B23">
        <w:rPr>
          <w:spacing w:val="0"/>
          <w:szCs w:val="28"/>
        </w:rPr>
        <w:t xml:space="preserve"> </w:t>
      </w:r>
      <w:r>
        <w:rPr>
          <w:spacing w:val="0"/>
          <w:szCs w:val="28"/>
        </w:rPr>
        <w:t>время не запланировано.</w:t>
      </w:r>
    </w:p>
    <w:p w:rsidR="003D0B40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6</w:t>
      </w:r>
    </w:p>
    <w:p w:rsidR="003D0B40" w:rsidRPr="00C21BC6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BC6">
        <w:rPr>
          <w:rFonts w:ascii="Times New Roman" w:hAnsi="Times New Roman" w:cs="Times New Roman"/>
          <w:b/>
          <w:sz w:val="28"/>
          <w:szCs w:val="28"/>
        </w:rPr>
        <w:t>Целевые показатели развития централизованных систем водоснабжения</w:t>
      </w:r>
    </w:p>
    <w:p w:rsidR="003D0B40" w:rsidRPr="00C21BC6" w:rsidRDefault="003D0B40" w:rsidP="003D0B40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1BC6">
        <w:rPr>
          <w:rFonts w:ascii="Times New Roman" w:hAnsi="Times New Roman" w:cs="Times New Roman"/>
          <w:sz w:val="28"/>
          <w:szCs w:val="28"/>
        </w:rPr>
        <w:t xml:space="preserve">Индикаторы достижения целей при выполнении мероприятий по улучшению водоснабжения </w:t>
      </w:r>
    </w:p>
    <w:p w:rsidR="003D0B40" w:rsidRPr="0067019F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06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761"/>
        <w:gridCol w:w="1560"/>
        <w:gridCol w:w="1920"/>
        <w:gridCol w:w="1839"/>
        <w:gridCol w:w="2126"/>
      </w:tblGrid>
      <w:tr w:rsidR="003D0B40" w:rsidRPr="00C21BC6" w:rsidTr="001553C1">
        <w:trPr>
          <w:trHeight w:val="400"/>
          <w:tblCellSpacing w:w="5" w:type="nil"/>
          <w:jc w:val="center"/>
        </w:trPr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br/>
              <w:t xml:space="preserve">индикаторов </w:t>
            </w:r>
            <w:r w:rsidRPr="00C21BC6">
              <w:rPr>
                <w:sz w:val="20"/>
                <w:szCs w:val="20"/>
              </w:rPr>
              <w:br/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Единицы  </w:t>
            </w:r>
            <w:r w:rsidRPr="00C21BC6">
              <w:rPr>
                <w:sz w:val="20"/>
                <w:szCs w:val="20"/>
              </w:rPr>
              <w:br/>
            </w:r>
            <w:proofErr w:type="gramStart"/>
            <w:r w:rsidRPr="00C21BC6">
              <w:rPr>
                <w:sz w:val="20"/>
                <w:szCs w:val="20"/>
              </w:rPr>
              <w:t xml:space="preserve">измерения </w:t>
            </w:r>
            <w:r w:rsidRPr="00C21BC6">
              <w:rPr>
                <w:sz w:val="20"/>
                <w:szCs w:val="20"/>
              </w:rPr>
              <w:br/>
              <w:t>индикаторов</w:t>
            </w:r>
            <w:r w:rsidRPr="00C21BC6">
              <w:rPr>
                <w:sz w:val="20"/>
                <w:szCs w:val="20"/>
              </w:rPr>
              <w:br/>
              <w:t xml:space="preserve">  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proofErr w:type="gramEnd"/>
            <w:r w:rsidRPr="00C21BC6">
              <w:rPr>
                <w:sz w:val="20"/>
                <w:szCs w:val="20"/>
              </w:rPr>
              <w:t xml:space="preserve">   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5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Значения индикаторов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r w:rsidRPr="00C21BC6">
              <w:rPr>
                <w:sz w:val="20"/>
                <w:szCs w:val="20"/>
              </w:rPr>
              <w:t xml:space="preserve">   </w:t>
            </w:r>
          </w:p>
        </w:tc>
      </w:tr>
      <w:tr w:rsidR="003D0B40" w:rsidRPr="00C21BC6" w:rsidTr="001553C1">
        <w:trPr>
          <w:trHeight w:val="1200"/>
          <w:tblCellSpacing w:w="5" w:type="nil"/>
          <w:jc w:val="center"/>
        </w:trPr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На момент </w:t>
            </w:r>
            <w:r w:rsidRPr="00C21BC6">
              <w:rPr>
                <w:sz w:val="20"/>
                <w:szCs w:val="20"/>
              </w:rPr>
              <w:br/>
              <w:t>разработки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По    </w:t>
            </w:r>
            <w:r w:rsidRPr="00C21BC6">
              <w:rPr>
                <w:sz w:val="20"/>
                <w:szCs w:val="20"/>
              </w:rPr>
              <w:br/>
              <w:t xml:space="preserve">окончании </w:t>
            </w:r>
            <w:r w:rsidRPr="00C21BC6">
              <w:rPr>
                <w:sz w:val="20"/>
                <w:szCs w:val="20"/>
              </w:rPr>
              <w:br/>
              <w:t>реализации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Без вмешательства </w:t>
            </w:r>
          </w:p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3D0B40" w:rsidRPr="00C21BC6" w:rsidTr="001553C1">
        <w:trPr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5</w:t>
            </w:r>
          </w:p>
        </w:tc>
      </w:tr>
      <w:tr w:rsidR="003D0B40" w:rsidRPr="007C2A00" w:rsidTr="001553C1">
        <w:trPr>
          <w:trHeight w:val="542"/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8D34D8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8D34D8">
              <w:rPr>
                <w:color w:val="000000"/>
                <w:sz w:val="20"/>
                <w:szCs w:val="20"/>
              </w:rPr>
              <w:t xml:space="preserve">Обеспечение бесперебойного водоснабжения               д. </w:t>
            </w:r>
            <w:proofErr w:type="gramStart"/>
            <w:r w:rsidRPr="008D34D8">
              <w:rPr>
                <w:color w:val="000000"/>
                <w:sz w:val="20"/>
                <w:szCs w:val="20"/>
              </w:rPr>
              <w:t>Домашняя</w:t>
            </w:r>
            <w:proofErr w:type="gramEnd"/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color w:val="000000"/>
                <w:sz w:val="20"/>
                <w:szCs w:val="20"/>
              </w:rPr>
              <w:t>Количество аварий на инженерных коммуникациях/год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7C2A00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3D0B40" w:rsidRPr="008D34D8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5">
        <w:rPr>
          <w:rFonts w:ascii="Times New Roman" w:hAnsi="Times New Roman" w:cs="Times New Roman"/>
          <w:b/>
          <w:sz w:val="28"/>
          <w:szCs w:val="28"/>
        </w:rPr>
        <w:t>Перечень выявленных бесхозяйных объектов централизованных систем водоснабжения (в случае их выявления) и перечень организаций, уполномоченных на их эксплуатацию</w:t>
      </w: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Бесхозяйных  </w:t>
      </w:r>
      <w:r w:rsidRPr="005F5DD5">
        <w:rPr>
          <w:rFonts w:ascii="Times New Roman" w:hAnsi="Times New Roman" w:cs="Times New Roman"/>
          <w:sz w:val="28"/>
          <w:szCs w:val="28"/>
        </w:rPr>
        <w:t>объектов централизованных систем водоснабжения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деревни не выявлено.</w:t>
      </w: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Pr="00693C69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ВОДОСНАБЖЕНИЯ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3D0B40" w:rsidRPr="00693C69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ДЕРЕВНИ ДРАЧИХА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3D0B40" w:rsidRPr="00693C69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Pr="00834F31" w:rsidRDefault="003D0B40" w:rsidP="003D0B40">
      <w:pPr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Pr="00921EAA" w:rsidRDefault="003D0B40" w:rsidP="003D0B4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Pr="006631D6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1 </w:t>
      </w:r>
    </w:p>
    <w:p w:rsidR="003D0B40" w:rsidRPr="00921EAA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921EAA">
        <w:rPr>
          <w:rFonts w:ascii="Times New Roman" w:hAnsi="Times New Roman" w:cs="Times New Roman"/>
          <w:b/>
          <w:sz w:val="28"/>
          <w:szCs w:val="28"/>
        </w:rPr>
        <w:t>ехнико-экономическое состояние централизованных систем водоснабжения</w:t>
      </w: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д. Драчиха водопроводная сеть имеет протяженность 1,65  км. Средний физический износ сетей составляет 78%. На территории деревни расположена 1 водонапорная башня. Для обеспечения жителей деревни питьевой водой задействована 1 скважина.  </w:t>
      </w:r>
      <w:proofErr w:type="gramStart"/>
      <w:r>
        <w:rPr>
          <w:rFonts w:ascii="Times New Roman" w:hAnsi="Times New Roman" w:cs="Times New Roman"/>
          <w:sz w:val="28"/>
          <w:szCs w:val="28"/>
        </w:rPr>
        <w:t>К системе центрального водоснабжения подключены 65 частных жилых домов.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Центральным водоснабжением охвачена вся территория населенного пункта. </w:t>
      </w:r>
    </w:p>
    <w:p w:rsidR="003D0B40" w:rsidRPr="00067F66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D0B40" w:rsidRPr="006631D6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2 </w:t>
      </w:r>
    </w:p>
    <w:p w:rsidR="003D0B40" w:rsidRPr="004F6A96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A96">
        <w:rPr>
          <w:rFonts w:ascii="Times New Roman" w:hAnsi="Times New Roman" w:cs="Times New Roman"/>
          <w:b/>
          <w:sz w:val="28"/>
          <w:szCs w:val="28"/>
        </w:rPr>
        <w:t>Направления развития центра</w:t>
      </w:r>
      <w:r>
        <w:rPr>
          <w:rFonts w:ascii="Times New Roman" w:hAnsi="Times New Roman" w:cs="Times New Roman"/>
          <w:b/>
          <w:sz w:val="28"/>
          <w:szCs w:val="28"/>
        </w:rPr>
        <w:t>лизованных систем водоснабжения</w:t>
      </w:r>
    </w:p>
    <w:p w:rsidR="003D0B40" w:rsidRPr="00A519BE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данный момент мощность водозаборной скважины позволяет обеспечить водоснабжением всю территорию населенного пункта.                                            Перспективы подключения значительного количества дополнительных объектов на данный момент нет.</w:t>
      </w: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0B40" w:rsidRPr="00A77874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</w:p>
    <w:p w:rsidR="003D0B40" w:rsidRPr="00373425" w:rsidRDefault="003D0B40" w:rsidP="003D0B40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</w:rPr>
      </w:pPr>
      <w:r w:rsidRPr="00A519BE">
        <w:rPr>
          <w:b/>
        </w:rPr>
        <w:t>Баланс водоснабжения и потребления горячей, питьевой, технической воды</w:t>
      </w:r>
    </w:p>
    <w:p w:rsidR="003D0B40" w:rsidRPr="00373425" w:rsidRDefault="003D0B40" w:rsidP="003D0B40">
      <w:pPr>
        <w:tabs>
          <w:tab w:val="left" w:pos="0"/>
          <w:tab w:val="left" w:pos="851"/>
        </w:tabs>
        <w:spacing w:after="0"/>
        <w:rPr>
          <w:szCs w:val="28"/>
        </w:rPr>
      </w:pPr>
      <w:r w:rsidRPr="008A6C20">
        <w:rPr>
          <w:szCs w:val="28"/>
        </w:rPr>
        <w:t xml:space="preserve"> </w:t>
      </w:r>
    </w:p>
    <w:p w:rsidR="003D0B40" w:rsidRDefault="003D0B40" w:rsidP="003D0B4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Единственным поставщиком холодной воды на территории населенного пункта является МУП «Княгининское  ЖКХ».</w:t>
      </w:r>
    </w:p>
    <w:p w:rsidR="003D0B40" w:rsidRPr="007E37F8" w:rsidRDefault="003D0B40" w:rsidP="003D0B40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D0B40" w:rsidRPr="001D25A7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</w:p>
    <w:p w:rsidR="003D0B40" w:rsidRPr="006375E3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6375E3">
        <w:rPr>
          <w:b/>
        </w:rPr>
        <w:t>Экологические аспекты мероприятий по строительству, реконструкции и модернизации объектов централизованных систем водоснабжения</w:t>
      </w:r>
    </w:p>
    <w:p w:rsidR="003D0B40" w:rsidRDefault="003D0B40" w:rsidP="003D0B40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3D0B40" w:rsidRPr="006921B2" w:rsidRDefault="003D0B40" w:rsidP="003D0B40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pacing w:val="0"/>
          <w:szCs w:val="28"/>
        </w:rPr>
        <w:t>Хранение химических реагентов используемых при водоподготовке осуществляется в специально оборудованных помещениях на территории базы ЖКХ.</w:t>
      </w:r>
    </w:p>
    <w:p w:rsidR="003D0B40" w:rsidRPr="0067658E" w:rsidRDefault="003D0B40" w:rsidP="003D0B40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0B40" w:rsidRPr="0067658E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 w:rsidRPr="0067658E">
        <w:rPr>
          <w:rFonts w:ascii="Times New Roman" w:hAnsi="Times New Roman" w:cs="Times New Roman"/>
          <w:b/>
          <w:sz w:val="28"/>
          <w:szCs w:val="28"/>
        </w:rPr>
        <w:t>5</w:t>
      </w:r>
    </w:p>
    <w:p w:rsidR="003D0B40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</w:rPr>
      </w:pPr>
      <w:r w:rsidRPr="00067F66">
        <w:rPr>
          <w:b/>
        </w:rPr>
        <w:t>Оценка объемов капитальных вложений в строительство, реконструкцию и модернизацию объектов централизованных систем водоснабжения</w:t>
      </w:r>
    </w:p>
    <w:p w:rsidR="003D0B40" w:rsidRPr="000A5B23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zCs w:val="28"/>
        </w:rPr>
        <w:t xml:space="preserve">Проведение капитального ремонта на водопроводных коммуникациях  в ближайшее </w:t>
      </w:r>
      <w:r w:rsidRPr="000A5B23">
        <w:rPr>
          <w:szCs w:val="28"/>
        </w:rPr>
        <w:t xml:space="preserve"> </w:t>
      </w:r>
      <w:r w:rsidRPr="000A5B23">
        <w:rPr>
          <w:spacing w:val="0"/>
          <w:szCs w:val="28"/>
        </w:rPr>
        <w:t xml:space="preserve"> </w:t>
      </w:r>
      <w:r>
        <w:rPr>
          <w:spacing w:val="0"/>
          <w:szCs w:val="28"/>
        </w:rPr>
        <w:t>время не запланировано.</w:t>
      </w:r>
    </w:p>
    <w:p w:rsidR="003D0B40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6</w:t>
      </w:r>
    </w:p>
    <w:p w:rsidR="003D0B40" w:rsidRPr="00C21BC6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BC6">
        <w:rPr>
          <w:rFonts w:ascii="Times New Roman" w:hAnsi="Times New Roman" w:cs="Times New Roman"/>
          <w:b/>
          <w:sz w:val="28"/>
          <w:szCs w:val="28"/>
        </w:rPr>
        <w:t>Целевые показатели развития централизованных систем водоснабжения</w:t>
      </w:r>
    </w:p>
    <w:p w:rsidR="003D0B40" w:rsidRPr="00C21BC6" w:rsidRDefault="003D0B40" w:rsidP="003D0B40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1BC6">
        <w:rPr>
          <w:rFonts w:ascii="Times New Roman" w:hAnsi="Times New Roman" w:cs="Times New Roman"/>
          <w:sz w:val="28"/>
          <w:szCs w:val="28"/>
        </w:rPr>
        <w:t xml:space="preserve">Индикаторы достижения целей при выполнении мероприятий по улучшению водоснабжения </w:t>
      </w:r>
    </w:p>
    <w:p w:rsidR="003D0B40" w:rsidRPr="00373425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06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761"/>
        <w:gridCol w:w="1560"/>
        <w:gridCol w:w="1920"/>
        <w:gridCol w:w="1839"/>
        <w:gridCol w:w="2126"/>
      </w:tblGrid>
      <w:tr w:rsidR="003D0B40" w:rsidRPr="00C21BC6" w:rsidTr="001553C1">
        <w:trPr>
          <w:trHeight w:val="400"/>
          <w:tblCellSpacing w:w="5" w:type="nil"/>
          <w:jc w:val="center"/>
        </w:trPr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br/>
              <w:t xml:space="preserve">индикаторов </w:t>
            </w:r>
            <w:r w:rsidRPr="00C21BC6">
              <w:rPr>
                <w:sz w:val="20"/>
                <w:szCs w:val="20"/>
              </w:rPr>
              <w:br/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Единицы  </w:t>
            </w:r>
            <w:r w:rsidRPr="00C21BC6">
              <w:rPr>
                <w:sz w:val="20"/>
                <w:szCs w:val="20"/>
              </w:rPr>
              <w:br/>
            </w:r>
            <w:proofErr w:type="gramStart"/>
            <w:r w:rsidRPr="00C21BC6">
              <w:rPr>
                <w:sz w:val="20"/>
                <w:szCs w:val="20"/>
              </w:rPr>
              <w:t xml:space="preserve">измерения </w:t>
            </w:r>
            <w:r w:rsidRPr="00C21BC6">
              <w:rPr>
                <w:sz w:val="20"/>
                <w:szCs w:val="20"/>
              </w:rPr>
              <w:br/>
              <w:t>индикаторов</w:t>
            </w:r>
            <w:r w:rsidRPr="00C21BC6">
              <w:rPr>
                <w:sz w:val="20"/>
                <w:szCs w:val="20"/>
              </w:rPr>
              <w:br/>
              <w:t xml:space="preserve">  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proofErr w:type="gramEnd"/>
            <w:r w:rsidRPr="00C21BC6">
              <w:rPr>
                <w:sz w:val="20"/>
                <w:szCs w:val="20"/>
              </w:rPr>
              <w:t xml:space="preserve">   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5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Значения индикаторов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r w:rsidRPr="00C21BC6">
              <w:rPr>
                <w:sz w:val="20"/>
                <w:szCs w:val="20"/>
              </w:rPr>
              <w:t xml:space="preserve">   </w:t>
            </w:r>
          </w:p>
        </w:tc>
      </w:tr>
      <w:tr w:rsidR="003D0B40" w:rsidRPr="00C21BC6" w:rsidTr="001553C1">
        <w:trPr>
          <w:trHeight w:val="1200"/>
          <w:tblCellSpacing w:w="5" w:type="nil"/>
          <w:jc w:val="center"/>
        </w:trPr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На момент </w:t>
            </w:r>
            <w:r w:rsidRPr="00C21BC6">
              <w:rPr>
                <w:sz w:val="20"/>
                <w:szCs w:val="20"/>
              </w:rPr>
              <w:br/>
              <w:t>разработки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По    </w:t>
            </w:r>
            <w:r w:rsidRPr="00C21BC6">
              <w:rPr>
                <w:sz w:val="20"/>
                <w:szCs w:val="20"/>
              </w:rPr>
              <w:br/>
              <w:t xml:space="preserve">окончании </w:t>
            </w:r>
            <w:r w:rsidRPr="00C21BC6">
              <w:rPr>
                <w:sz w:val="20"/>
                <w:szCs w:val="20"/>
              </w:rPr>
              <w:br/>
              <w:t>реализации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Без вмешательства </w:t>
            </w:r>
          </w:p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3D0B40" w:rsidRPr="00C21BC6" w:rsidTr="001553C1">
        <w:trPr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5</w:t>
            </w:r>
          </w:p>
        </w:tc>
      </w:tr>
      <w:tr w:rsidR="003D0B40" w:rsidRPr="007C2A00" w:rsidTr="001553C1">
        <w:trPr>
          <w:trHeight w:val="542"/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040602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040602">
              <w:rPr>
                <w:color w:val="000000"/>
                <w:sz w:val="20"/>
                <w:szCs w:val="20"/>
              </w:rPr>
              <w:t>Обеспечение бесперебойного водоснабжения               д. Драчиха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040602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040602">
              <w:rPr>
                <w:color w:val="000000"/>
                <w:sz w:val="20"/>
                <w:szCs w:val="20"/>
              </w:rPr>
              <w:t>Количество аварий на инженерных коммуникациях/год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040602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040602">
              <w:rPr>
                <w:sz w:val="20"/>
                <w:szCs w:val="20"/>
              </w:rPr>
              <w:t>1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040602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040602"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040602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040602">
              <w:rPr>
                <w:sz w:val="20"/>
                <w:szCs w:val="20"/>
              </w:rPr>
              <w:t>2</w:t>
            </w:r>
          </w:p>
        </w:tc>
      </w:tr>
    </w:tbl>
    <w:p w:rsidR="003D0B40" w:rsidRPr="00040602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5">
        <w:rPr>
          <w:rFonts w:ascii="Times New Roman" w:hAnsi="Times New Roman" w:cs="Times New Roman"/>
          <w:b/>
          <w:sz w:val="28"/>
          <w:szCs w:val="28"/>
        </w:rPr>
        <w:t>Перечень выявленных бесхозяйных объектов централизованных систем водоснабжения (в случае их выявления) и перечень организаций, уполномоченных на их эксплуатацию</w:t>
      </w: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Бесхозяйных  </w:t>
      </w:r>
      <w:r w:rsidRPr="005F5DD5">
        <w:rPr>
          <w:rFonts w:ascii="Times New Roman" w:hAnsi="Times New Roman" w:cs="Times New Roman"/>
          <w:sz w:val="28"/>
          <w:szCs w:val="28"/>
        </w:rPr>
        <w:t>объектов централизованных систем водоснабжения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деревни не выявлено.</w:t>
      </w: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0B40" w:rsidRPr="00493BAD" w:rsidRDefault="003D0B40" w:rsidP="003D0B40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Pr="00693C69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ВОДОСНАБЖЕНИЯ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3D0B40" w:rsidRPr="00693C69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СЕЛА </w:t>
      </w:r>
      <w:proofErr w:type="gramStart"/>
      <w:r>
        <w:rPr>
          <w:rFonts w:ascii="Times New Roman" w:hAnsi="Times New Roman" w:cs="Times New Roman"/>
          <w:b/>
          <w:sz w:val="44"/>
          <w:szCs w:val="44"/>
        </w:rPr>
        <w:t>ЕГОРЬЕВСКОЕ</w:t>
      </w:r>
      <w:proofErr w:type="gramEnd"/>
      <w:r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3D0B40" w:rsidRPr="00693C69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rPr>
          <w:rFonts w:ascii="Times New Roman" w:hAnsi="Times New Roman" w:cs="Times New Roman"/>
          <w:b/>
          <w:sz w:val="28"/>
          <w:szCs w:val="28"/>
        </w:rPr>
      </w:pPr>
    </w:p>
    <w:p w:rsidR="003D0B40" w:rsidRPr="00834F31" w:rsidRDefault="003D0B40" w:rsidP="003D0B40">
      <w:pPr>
        <w:rPr>
          <w:rFonts w:ascii="Times New Roman" w:hAnsi="Times New Roman" w:cs="Times New Roman"/>
          <w:b/>
          <w:sz w:val="28"/>
          <w:szCs w:val="28"/>
        </w:rPr>
      </w:pPr>
    </w:p>
    <w:p w:rsidR="003D0B40" w:rsidRPr="00921EAA" w:rsidRDefault="003D0B40" w:rsidP="003D0B4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Pr="006631D6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1 </w:t>
      </w:r>
    </w:p>
    <w:p w:rsidR="003D0B40" w:rsidRPr="00921EAA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921EAA">
        <w:rPr>
          <w:rFonts w:ascii="Times New Roman" w:hAnsi="Times New Roman" w:cs="Times New Roman"/>
          <w:b/>
          <w:sz w:val="28"/>
          <w:szCs w:val="28"/>
        </w:rPr>
        <w:t>ехнико-экономическое состояние централизованных систем водоснабжения</w:t>
      </w: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с. </w:t>
      </w:r>
      <w:proofErr w:type="gramStart"/>
      <w:r>
        <w:rPr>
          <w:rFonts w:ascii="Times New Roman" w:hAnsi="Times New Roman" w:cs="Times New Roman"/>
          <w:sz w:val="28"/>
          <w:szCs w:val="28"/>
        </w:rPr>
        <w:t>Егорьевское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водопроводная сеть имеет протяженность 2,7  км. Средний физический износ сетей составляет 92%. Для обеспечения жителей деревни питьевой водой задействованы  1 водозаборных скважины.  К системе центрального водоснабжения подключены 51  частных жилых дома и 1 социально значимый объект. Центральным водоснабжением охвачена вся территория населенного пункта. </w:t>
      </w:r>
    </w:p>
    <w:p w:rsidR="003D0B40" w:rsidRPr="00067F66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D0B40" w:rsidRPr="006631D6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2 </w:t>
      </w:r>
    </w:p>
    <w:p w:rsidR="003D0B40" w:rsidRPr="004F6A96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A96">
        <w:rPr>
          <w:rFonts w:ascii="Times New Roman" w:hAnsi="Times New Roman" w:cs="Times New Roman"/>
          <w:b/>
          <w:sz w:val="28"/>
          <w:szCs w:val="28"/>
        </w:rPr>
        <w:t>Направления развития центра</w:t>
      </w:r>
      <w:r>
        <w:rPr>
          <w:rFonts w:ascii="Times New Roman" w:hAnsi="Times New Roman" w:cs="Times New Roman"/>
          <w:b/>
          <w:sz w:val="28"/>
          <w:szCs w:val="28"/>
        </w:rPr>
        <w:t>лизованных систем водоснабжения</w:t>
      </w:r>
    </w:p>
    <w:p w:rsidR="003D0B40" w:rsidRPr="00A519BE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данный момент мощность водозаборных сооружений позволяет обеспечить водоснабжением всю территорию населенного пункта.                                            Перспективы подключения значительного количества дополнительных объектов на данный момент нет.</w:t>
      </w: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0B40" w:rsidRPr="00A77874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</w:p>
    <w:p w:rsidR="003D0B40" w:rsidRDefault="003D0B40" w:rsidP="003D0B40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</w:rPr>
      </w:pPr>
      <w:r w:rsidRPr="00A519BE">
        <w:rPr>
          <w:b/>
        </w:rPr>
        <w:t>Баланс водоснабжения и потребления горячей, питьевой, технической воды</w:t>
      </w:r>
    </w:p>
    <w:p w:rsidR="003D0B40" w:rsidRPr="00E904E3" w:rsidRDefault="003D0B40" w:rsidP="003D0B40">
      <w:pPr>
        <w:tabs>
          <w:tab w:val="left" w:pos="0"/>
          <w:tab w:val="left" w:pos="851"/>
        </w:tabs>
        <w:spacing w:after="0"/>
        <w:rPr>
          <w:szCs w:val="28"/>
        </w:rPr>
      </w:pPr>
    </w:p>
    <w:p w:rsidR="003D0B40" w:rsidRDefault="003D0B40" w:rsidP="003D0B4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Единственным поставщиком холодной воды на территории населенного пункта является МУП «Княгининское  ЖКХ».</w:t>
      </w:r>
    </w:p>
    <w:p w:rsidR="003D0B40" w:rsidRPr="007E37F8" w:rsidRDefault="003D0B40" w:rsidP="003D0B40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D0B40" w:rsidRPr="001D25A7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</w:p>
    <w:p w:rsidR="003D0B40" w:rsidRPr="006375E3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6375E3">
        <w:rPr>
          <w:b/>
        </w:rPr>
        <w:t>Экологические аспекты мероприятий по строительству, реконструкции и модернизации объектов централизованных систем водоснабжения</w:t>
      </w:r>
    </w:p>
    <w:p w:rsidR="003D0B40" w:rsidRDefault="003D0B40" w:rsidP="003D0B40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3D0B40" w:rsidRPr="006921B2" w:rsidRDefault="003D0B40" w:rsidP="003D0B40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pacing w:val="0"/>
          <w:szCs w:val="28"/>
        </w:rPr>
        <w:t>Хранение химических реагентов используемых при водоподготовке осуществляется в специально оборудованных помещениях на территории базы ЖКХ.</w:t>
      </w: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0B40" w:rsidRPr="0067658E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 w:rsidRPr="0067658E">
        <w:rPr>
          <w:rFonts w:ascii="Times New Roman" w:hAnsi="Times New Roman" w:cs="Times New Roman"/>
          <w:b/>
          <w:sz w:val="28"/>
          <w:szCs w:val="28"/>
        </w:rPr>
        <w:t>5</w:t>
      </w:r>
    </w:p>
    <w:p w:rsidR="003D0B40" w:rsidRPr="00027AAE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</w:rPr>
      </w:pPr>
      <w:r w:rsidRPr="00067F66">
        <w:rPr>
          <w:b/>
        </w:rPr>
        <w:t>Оценка объемов капитальных вложений в строительство, реконструкцию и модернизацию объектов централизованных систем водоснабжения</w:t>
      </w:r>
    </w:p>
    <w:p w:rsidR="003D0B40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zCs w:val="28"/>
        </w:rPr>
      </w:pPr>
      <w:r>
        <w:rPr>
          <w:szCs w:val="28"/>
        </w:rPr>
        <w:t xml:space="preserve">В 2011 году проведен  капитальный ремонт водопроводных сетей протяженностью 250  метров. </w:t>
      </w:r>
    </w:p>
    <w:p w:rsidR="003D0B40" w:rsidRPr="000A5B23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zCs w:val="28"/>
        </w:rPr>
        <w:t xml:space="preserve">Проведение капитального ремонта на водопроводных коммуникациях  в ближайшее </w:t>
      </w:r>
      <w:r w:rsidRPr="000A5B23">
        <w:rPr>
          <w:szCs w:val="28"/>
        </w:rPr>
        <w:t xml:space="preserve"> </w:t>
      </w:r>
      <w:r w:rsidRPr="000A5B23">
        <w:rPr>
          <w:spacing w:val="0"/>
          <w:szCs w:val="28"/>
        </w:rPr>
        <w:t xml:space="preserve"> </w:t>
      </w:r>
      <w:r>
        <w:rPr>
          <w:spacing w:val="0"/>
          <w:szCs w:val="28"/>
        </w:rPr>
        <w:t>время не запланировано.</w:t>
      </w:r>
    </w:p>
    <w:p w:rsidR="003D0B40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6</w:t>
      </w:r>
    </w:p>
    <w:p w:rsidR="003D0B40" w:rsidRPr="00C21BC6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BC6">
        <w:rPr>
          <w:rFonts w:ascii="Times New Roman" w:hAnsi="Times New Roman" w:cs="Times New Roman"/>
          <w:b/>
          <w:sz w:val="28"/>
          <w:szCs w:val="28"/>
        </w:rPr>
        <w:t>Целевые показатели развития централизованных систем водоснабжения</w:t>
      </w:r>
    </w:p>
    <w:p w:rsidR="003D0B40" w:rsidRPr="00C21BC6" w:rsidRDefault="003D0B40" w:rsidP="003D0B40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1BC6">
        <w:rPr>
          <w:rFonts w:ascii="Times New Roman" w:hAnsi="Times New Roman" w:cs="Times New Roman"/>
          <w:sz w:val="28"/>
          <w:szCs w:val="28"/>
        </w:rPr>
        <w:t xml:space="preserve">Индикаторы достижения целей при выполнении мероприятий по улучшению водоснабжения </w:t>
      </w:r>
    </w:p>
    <w:p w:rsidR="003D0B40" w:rsidRPr="00D634D6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06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761"/>
        <w:gridCol w:w="1560"/>
        <w:gridCol w:w="1920"/>
        <w:gridCol w:w="1839"/>
        <w:gridCol w:w="2126"/>
      </w:tblGrid>
      <w:tr w:rsidR="003D0B40" w:rsidRPr="00C21BC6" w:rsidTr="001553C1">
        <w:trPr>
          <w:trHeight w:val="400"/>
          <w:tblCellSpacing w:w="5" w:type="nil"/>
          <w:jc w:val="center"/>
        </w:trPr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br/>
              <w:t xml:space="preserve">индикаторов </w:t>
            </w:r>
            <w:r w:rsidRPr="00C21BC6">
              <w:rPr>
                <w:sz w:val="20"/>
                <w:szCs w:val="20"/>
              </w:rPr>
              <w:br/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Единицы  </w:t>
            </w:r>
            <w:r w:rsidRPr="00C21BC6">
              <w:rPr>
                <w:sz w:val="20"/>
                <w:szCs w:val="20"/>
              </w:rPr>
              <w:br/>
            </w:r>
            <w:proofErr w:type="gramStart"/>
            <w:r w:rsidRPr="00C21BC6">
              <w:rPr>
                <w:sz w:val="20"/>
                <w:szCs w:val="20"/>
              </w:rPr>
              <w:t xml:space="preserve">измерения </w:t>
            </w:r>
            <w:r w:rsidRPr="00C21BC6">
              <w:rPr>
                <w:sz w:val="20"/>
                <w:szCs w:val="20"/>
              </w:rPr>
              <w:br/>
              <w:t>индикаторов</w:t>
            </w:r>
            <w:r w:rsidRPr="00C21BC6">
              <w:rPr>
                <w:sz w:val="20"/>
                <w:szCs w:val="20"/>
              </w:rPr>
              <w:br/>
              <w:t xml:space="preserve">  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proofErr w:type="gramEnd"/>
            <w:r w:rsidRPr="00C21BC6">
              <w:rPr>
                <w:sz w:val="20"/>
                <w:szCs w:val="20"/>
              </w:rPr>
              <w:t xml:space="preserve">   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5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Значения индикаторов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r w:rsidRPr="00C21BC6">
              <w:rPr>
                <w:sz w:val="20"/>
                <w:szCs w:val="20"/>
              </w:rPr>
              <w:t xml:space="preserve">   </w:t>
            </w:r>
          </w:p>
        </w:tc>
      </w:tr>
      <w:tr w:rsidR="003D0B40" w:rsidRPr="00C21BC6" w:rsidTr="001553C1">
        <w:trPr>
          <w:trHeight w:val="1200"/>
          <w:tblCellSpacing w:w="5" w:type="nil"/>
          <w:jc w:val="center"/>
        </w:trPr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На момент </w:t>
            </w:r>
            <w:r w:rsidRPr="00C21BC6">
              <w:rPr>
                <w:sz w:val="20"/>
                <w:szCs w:val="20"/>
              </w:rPr>
              <w:br/>
              <w:t>разработки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По    </w:t>
            </w:r>
            <w:r w:rsidRPr="00C21BC6">
              <w:rPr>
                <w:sz w:val="20"/>
                <w:szCs w:val="20"/>
              </w:rPr>
              <w:br/>
              <w:t xml:space="preserve">окончании </w:t>
            </w:r>
            <w:r w:rsidRPr="00C21BC6">
              <w:rPr>
                <w:sz w:val="20"/>
                <w:szCs w:val="20"/>
              </w:rPr>
              <w:br/>
              <w:t>реализации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Без вмешательства </w:t>
            </w:r>
          </w:p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3D0B40" w:rsidRPr="00C21BC6" w:rsidTr="001553C1">
        <w:trPr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5</w:t>
            </w:r>
          </w:p>
        </w:tc>
      </w:tr>
      <w:tr w:rsidR="003D0B40" w:rsidRPr="007C2A00" w:rsidTr="001553C1">
        <w:trPr>
          <w:trHeight w:val="542"/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8D34D8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8D34D8">
              <w:rPr>
                <w:color w:val="000000"/>
                <w:sz w:val="20"/>
                <w:szCs w:val="20"/>
              </w:rPr>
              <w:t>Обеспечение бесперебойного водоснабжения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color w:val="000000"/>
                <w:sz w:val="20"/>
                <w:szCs w:val="20"/>
              </w:rPr>
              <w:t>. Егорьевское</w:t>
            </w:r>
            <w:r w:rsidRPr="008D34D8">
              <w:rPr>
                <w:color w:val="000000"/>
                <w:sz w:val="20"/>
                <w:szCs w:val="20"/>
              </w:rPr>
              <w:t xml:space="preserve">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color w:val="000000"/>
                <w:sz w:val="20"/>
                <w:szCs w:val="20"/>
              </w:rPr>
              <w:t>Количество аварий на инженерных коммуникациях/год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7C2A00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3D0B40" w:rsidRPr="005934B1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5">
        <w:rPr>
          <w:rFonts w:ascii="Times New Roman" w:hAnsi="Times New Roman" w:cs="Times New Roman"/>
          <w:b/>
          <w:sz w:val="28"/>
          <w:szCs w:val="28"/>
        </w:rPr>
        <w:t>Перечень выявленных бесхозяйных объектов централизованных систем водоснабжения (в случае их выявления) и перечень организаций, уполномоченных на их эксплуатацию</w:t>
      </w: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Бесхозяйных  </w:t>
      </w:r>
      <w:r w:rsidRPr="005F5DD5">
        <w:rPr>
          <w:rFonts w:ascii="Times New Roman" w:hAnsi="Times New Roman" w:cs="Times New Roman"/>
          <w:sz w:val="28"/>
          <w:szCs w:val="28"/>
        </w:rPr>
        <w:t>объектов централизованных систем водоснабжения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деревни не выявлено.</w:t>
      </w: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0B40" w:rsidRPr="00493BAD" w:rsidRDefault="003D0B40" w:rsidP="003D0B40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Pr="00693C69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ВОДОСНАБЖЕНИЯ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3D0B40" w:rsidRPr="00693C69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  <w:lang w:val="en-US"/>
        </w:rPr>
        <w:t>C</w:t>
      </w:r>
      <w:r>
        <w:rPr>
          <w:rFonts w:ascii="Times New Roman" w:hAnsi="Times New Roman" w:cs="Times New Roman"/>
          <w:b/>
          <w:sz w:val="44"/>
          <w:szCs w:val="44"/>
        </w:rPr>
        <w:t>ЕЛО ОСТРОВСКОЕ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3D0B40" w:rsidRPr="00693C69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Pr="00834F31" w:rsidRDefault="003D0B40" w:rsidP="003D0B40">
      <w:pPr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Pr="00921EAA" w:rsidRDefault="003D0B40" w:rsidP="003D0B4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Pr="006631D6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1 </w:t>
      </w:r>
    </w:p>
    <w:p w:rsidR="003D0B40" w:rsidRPr="00921EAA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921EAA">
        <w:rPr>
          <w:rFonts w:ascii="Times New Roman" w:hAnsi="Times New Roman" w:cs="Times New Roman"/>
          <w:b/>
          <w:sz w:val="28"/>
          <w:szCs w:val="28"/>
        </w:rPr>
        <w:t>ехнико-экономическое состояние централизованных систем водоснабжения</w:t>
      </w: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Островское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водопроводная сеть имеет протяженность 3,16  км. Средний физический износ сетей составляет 60%. Для обеспечения жителей деревни питьевой водой задействована 1 скважина и 1 каптаж.  </w:t>
      </w:r>
      <w:proofErr w:type="gramStart"/>
      <w:r>
        <w:rPr>
          <w:rFonts w:ascii="Times New Roman" w:hAnsi="Times New Roman" w:cs="Times New Roman"/>
          <w:sz w:val="28"/>
          <w:szCs w:val="28"/>
        </w:rPr>
        <w:t>К системе центрального водоснабжения подключены 70  частных жилых домов.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Центральным водоснабжением охвачена вся территория населенного пункта. </w:t>
      </w:r>
    </w:p>
    <w:p w:rsidR="003D0B40" w:rsidRPr="00067F66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D0B40" w:rsidRPr="006631D6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2 </w:t>
      </w:r>
    </w:p>
    <w:p w:rsidR="003D0B40" w:rsidRPr="004F6A96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A96">
        <w:rPr>
          <w:rFonts w:ascii="Times New Roman" w:hAnsi="Times New Roman" w:cs="Times New Roman"/>
          <w:b/>
          <w:sz w:val="28"/>
          <w:szCs w:val="28"/>
        </w:rPr>
        <w:t>Направления развития центра</w:t>
      </w:r>
      <w:r>
        <w:rPr>
          <w:rFonts w:ascii="Times New Roman" w:hAnsi="Times New Roman" w:cs="Times New Roman"/>
          <w:b/>
          <w:sz w:val="28"/>
          <w:szCs w:val="28"/>
        </w:rPr>
        <w:t>лизованных систем водоснабжения</w:t>
      </w:r>
    </w:p>
    <w:p w:rsidR="003D0B40" w:rsidRPr="00A519BE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данный момент мощность водозаборных сооружений позволяет обеспечить водоснабжением всю территорию населенного пункта.                                            Перспективы подключения значительного количества дополнительных объектов на данный момент нет.</w:t>
      </w: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0B40" w:rsidRPr="00A77874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</w:p>
    <w:p w:rsidR="003D0B40" w:rsidRPr="00A519BE" w:rsidRDefault="003D0B40" w:rsidP="003D0B40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A519BE">
        <w:rPr>
          <w:b/>
        </w:rPr>
        <w:t>Баланс водоснабжения и потребления горячей, питьевой, технической воды</w:t>
      </w:r>
    </w:p>
    <w:p w:rsidR="003D0B40" w:rsidRDefault="003D0B40" w:rsidP="003D0B40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  <w:spacing w:val="0"/>
          <w:szCs w:val="28"/>
        </w:rPr>
      </w:pPr>
    </w:p>
    <w:p w:rsidR="003D0B40" w:rsidRPr="008A6C20" w:rsidRDefault="003D0B40" w:rsidP="003D0B40">
      <w:pPr>
        <w:tabs>
          <w:tab w:val="left" w:pos="0"/>
          <w:tab w:val="left" w:pos="851"/>
        </w:tabs>
        <w:spacing w:after="0"/>
        <w:rPr>
          <w:szCs w:val="28"/>
        </w:rPr>
      </w:pPr>
      <w:r w:rsidRPr="008A6C20">
        <w:rPr>
          <w:szCs w:val="28"/>
        </w:rPr>
        <w:t xml:space="preserve"> </w:t>
      </w:r>
    </w:p>
    <w:tbl>
      <w:tblPr>
        <w:tblStyle w:val="a4"/>
        <w:tblW w:w="0" w:type="auto"/>
        <w:jc w:val="center"/>
        <w:tblLook w:val="04A0"/>
      </w:tblPr>
      <w:tblGrid>
        <w:gridCol w:w="1359"/>
        <w:gridCol w:w="1291"/>
        <w:gridCol w:w="1748"/>
        <w:gridCol w:w="1319"/>
        <w:gridCol w:w="1243"/>
        <w:gridCol w:w="1243"/>
      </w:tblGrid>
      <w:tr w:rsidR="003D0B40" w:rsidRPr="009D759D" w:rsidTr="001553C1">
        <w:trPr>
          <w:jc w:val="center"/>
        </w:trPr>
        <w:tc>
          <w:tcPr>
            <w:tcW w:w="1359" w:type="dxa"/>
            <w:vMerge w:val="restart"/>
            <w:vAlign w:val="center"/>
          </w:tcPr>
          <w:p w:rsidR="003D0B40" w:rsidRPr="00E904E3" w:rsidRDefault="003D0B40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воды, всего,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358" w:type="dxa"/>
            <w:gridSpan w:val="3"/>
            <w:vAlign w:val="center"/>
          </w:tcPr>
          <w:p w:rsidR="003D0B40" w:rsidRPr="00E904E3" w:rsidRDefault="003D0B40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 населением,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3D0B40" w:rsidRPr="00E904E3" w:rsidRDefault="003D0B40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3D0B40" w:rsidRPr="00E904E3" w:rsidRDefault="003D0B40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3D0B40" w:rsidRPr="009D759D" w:rsidTr="001553C1">
        <w:trPr>
          <w:jc w:val="center"/>
        </w:trPr>
        <w:tc>
          <w:tcPr>
            <w:tcW w:w="1359" w:type="dxa"/>
            <w:vMerge/>
            <w:vAlign w:val="center"/>
          </w:tcPr>
          <w:p w:rsidR="003D0B40" w:rsidRPr="009D759D" w:rsidRDefault="003D0B40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:rsidR="003D0B40" w:rsidRPr="009D759D" w:rsidRDefault="003D0B40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48" w:type="dxa"/>
            <w:vAlign w:val="center"/>
          </w:tcPr>
          <w:p w:rsidR="003D0B40" w:rsidRPr="009D759D" w:rsidRDefault="003D0B40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многоквартирных домах </w:t>
            </w:r>
          </w:p>
        </w:tc>
        <w:tc>
          <w:tcPr>
            <w:tcW w:w="1319" w:type="dxa"/>
            <w:vAlign w:val="center"/>
          </w:tcPr>
          <w:p w:rsidR="003D0B40" w:rsidRPr="009D759D" w:rsidRDefault="003D0B40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частных жилых домах</w:t>
            </w:r>
          </w:p>
        </w:tc>
        <w:tc>
          <w:tcPr>
            <w:tcW w:w="1243" w:type="dxa"/>
            <w:vMerge/>
            <w:vAlign w:val="center"/>
          </w:tcPr>
          <w:p w:rsidR="003D0B40" w:rsidRPr="009D759D" w:rsidRDefault="003D0B40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Merge/>
            <w:vAlign w:val="center"/>
          </w:tcPr>
          <w:p w:rsidR="003D0B40" w:rsidRPr="009D759D" w:rsidRDefault="003D0B40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0B40" w:rsidRPr="009D759D" w:rsidTr="001553C1">
        <w:trPr>
          <w:jc w:val="center"/>
        </w:trPr>
        <w:tc>
          <w:tcPr>
            <w:tcW w:w="1359" w:type="dxa"/>
            <w:vAlign w:val="center"/>
          </w:tcPr>
          <w:p w:rsidR="003D0B40" w:rsidRPr="009D759D" w:rsidRDefault="003D0B40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13,89</w:t>
            </w:r>
          </w:p>
        </w:tc>
        <w:tc>
          <w:tcPr>
            <w:tcW w:w="1291" w:type="dxa"/>
            <w:vAlign w:val="center"/>
          </w:tcPr>
          <w:p w:rsidR="003D0B40" w:rsidRPr="009D759D" w:rsidRDefault="003D0B40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10,3</w:t>
            </w:r>
          </w:p>
        </w:tc>
        <w:tc>
          <w:tcPr>
            <w:tcW w:w="1748" w:type="dxa"/>
            <w:vAlign w:val="center"/>
          </w:tcPr>
          <w:p w:rsidR="003D0B40" w:rsidRPr="009D759D" w:rsidRDefault="003D0B40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3,9</w:t>
            </w:r>
          </w:p>
        </w:tc>
        <w:tc>
          <w:tcPr>
            <w:tcW w:w="1319" w:type="dxa"/>
            <w:vAlign w:val="center"/>
          </w:tcPr>
          <w:p w:rsidR="003D0B40" w:rsidRPr="009D759D" w:rsidRDefault="003D0B40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1243" w:type="dxa"/>
            <w:vAlign w:val="center"/>
          </w:tcPr>
          <w:p w:rsidR="003D0B40" w:rsidRPr="009D759D" w:rsidRDefault="003D0B40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243" w:type="dxa"/>
            <w:vAlign w:val="center"/>
          </w:tcPr>
          <w:p w:rsidR="003D0B40" w:rsidRPr="009D759D" w:rsidRDefault="003D0B40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3,29</w:t>
            </w:r>
          </w:p>
        </w:tc>
      </w:tr>
    </w:tbl>
    <w:p w:rsidR="003D0B40" w:rsidRDefault="003D0B40" w:rsidP="003D0B40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D0B40" w:rsidRDefault="003D0B40" w:rsidP="003D0B4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Единственным поставщиком холодной воды на территории населенного пункта является МУП «Княгининское  ЖКХ».</w:t>
      </w:r>
    </w:p>
    <w:p w:rsidR="003D0B40" w:rsidRPr="007E37F8" w:rsidRDefault="003D0B40" w:rsidP="003D0B40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D0B40" w:rsidRPr="001D25A7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</w:p>
    <w:p w:rsidR="003D0B40" w:rsidRPr="006375E3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6375E3">
        <w:rPr>
          <w:b/>
        </w:rPr>
        <w:t>Экологические аспекты мероприятий по строительству, реконструкции и модернизации объектов централизованных систем водоснабжения</w:t>
      </w:r>
    </w:p>
    <w:p w:rsidR="003D0B40" w:rsidRDefault="003D0B40" w:rsidP="003D0B40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3D0B40" w:rsidRPr="006921B2" w:rsidRDefault="003D0B40" w:rsidP="003D0B40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pacing w:val="0"/>
          <w:szCs w:val="28"/>
        </w:rPr>
        <w:t>Хранение химических реагентов используемых при водоподготовке осуществляется в специально оборудованных помещениях на территории базы ЖКХ.</w:t>
      </w:r>
    </w:p>
    <w:p w:rsidR="003D0B40" w:rsidRPr="0067658E" w:rsidRDefault="003D0B40" w:rsidP="003D0B40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3D0B40" w:rsidRPr="0067658E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67658E">
        <w:rPr>
          <w:rFonts w:ascii="Times New Roman" w:hAnsi="Times New Roman" w:cs="Times New Roman"/>
          <w:b/>
          <w:sz w:val="28"/>
          <w:szCs w:val="28"/>
        </w:rPr>
        <w:t>5</w:t>
      </w:r>
    </w:p>
    <w:p w:rsidR="003D0B40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</w:rPr>
      </w:pPr>
      <w:r w:rsidRPr="00067F66">
        <w:rPr>
          <w:b/>
        </w:rPr>
        <w:t>Оценка объемов капитальных вложений в строительство, реконструкцию и модернизацию объектов централизованных систем водоснабжения</w:t>
      </w:r>
    </w:p>
    <w:p w:rsidR="003D0B40" w:rsidRPr="00457581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</w:pPr>
      <w:r>
        <w:t xml:space="preserve">В 2011 году в рамках </w:t>
      </w:r>
      <w:r>
        <w:rPr>
          <w:szCs w:val="28"/>
        </w:rPr>
        <w:t>р</w:t>
      </w:r>
      <w:r w:rsidRPr="00652204">
        <w:rPr>
          <w:szCs w:val="28"/>
        </w:rPr>
        <w:t>айонной</w:t>
      </w:r>
      <w:r>
        <w:rPr>
          <w:szCs w:val="28"/>
        </w:rPr>
        <w:t xml:space="preserve"> целевой программы</w:t>
      </w:r>
      <w:r w:rsidRPr="00652204">
        <w:rPr>
          <w:szCs w:val="28"/>
        </w:rPr>
        <w:t xml:space="preserve"> развития жилищно-коммунального комплекса Княгининского района Нижегородской области на 201</w:t>
      </w:r>
      <w:r>
        <w:rPr>
          <w:szCs w:val="28"/>
        </w:rPr>
        <w:t>1</w:t>
      </w:r>
      <w:r w:rsidRPr="00652204">
        <w:rPr>
          <w:szCs w:val="28"/>
        </w:rPr>
        <w:t>-2012 годы</w:t>
      </w:r>
      <w:r>
        <w:rPr>
          <w:szCs w:val="28"/>
        </w:rPr>
        <w:t xml:space="preserve"> на водозаборной скважине была установлена СУПН на сумму 170,00 тыс. руб.</w:t>
      </w:r>
    </w:p>
    <w:p w:rsidR="003D0B40" w:rsidRPr="000A5B23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zCs w:val="28"/>
        </w:rPr>
        <w:t xml:space="preserve">Проведение капитального ремонта на водопроводных коммуникациях  в ближайшее </w:t>
      </w:r>
      <w:r w:rsidRPr="000A5B23">
        <w:rPr>
          <w:szCs w:val="28"/>
        </w:rPr>
        <w:t xml:space="preserve"> </w:t>
      </w:r>
      <w:r w:rsidRPr="000A5B23">
        <w:rPr>
          <w:spacing w:val="0"/>
          <w:szCs w:val="28"/>
        </w:rPr>
        <w:t xml:space="preserve"> </w:t>
      </w:r>
      <w:r>
        <w:rPr>
          <w:spacing w:val="0"/>
          <w:szCs w:val="28"/>
        </w:rPr>
        <w:t>время не запланировано.</w:t>
      </w:r>
    </w:p>
    <w:p w:rsidR="003D0B40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6</w:t>
      </w:r>
    </w:p>
    <w:p w:rsidR="003D0B40" w:rsidRPr="00C21BC6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BC6">
        <w:rPr>
          <w:rFonts w:ascii="Times New Roman" w:hAnsi="Times New Roman" w:cs="Times New Roman"/>
          <w:b/>
          <w:sz w:val="28"/>
          <w:szCs w:val="28"/>
        </w:rPr>
        <w:t>Целевые показатели развития централизованных систем водоснабжения</w:t>
      </w:r>
    </w:p>
    <w:p w:rsidR="003D0B40" w:rsidRPr="003D0B40" w:rsidRDefault="003D0B40" w:rsidP="003D0B40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1BC6">
        <w:rPr>
          <w:rFonts w:ascii="Times New Roman" w:hAnsi="Times New Roman" w:cs="Times New Roman"/>
          <w:sz w:val="28"/>
          <w:szCs w:val="28"/>
        </w:rPr>
        <w:t>Индикаторы достижения целей при выполнении меропри</w:t>
      </w:r>
      <w:r>
        <w:rPr>
          <w:rFonts w:ascii="Times New Roman" w:hAnsi="Times New Roman" w:cs="Times New Roman"/>
          <w:sz w:val="28"/>
          <w:szCs w:val="28"/>
        </w:rPr>
        <w:t>ятий по улучшению водоснабжения</w:t>
      </w:r>
    </w:p>
    <w:tbl>
      <w:tblPr>
        <w:tblW w:w="10206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761"/>
        <w:gridCol w:w="1560"/>
        <w:gridCol w:w="1920"/>
        <w:gridCol w:w="1839"/>
        <w:gridCol w:w="2126"/>
      </w:tblGrid>
      <w:tr w:rsidR="003D0B40" w:rsidRPr="00C21BC6" w:rsidTr="001553C1">
        <w:trPr>
          <w:trHeight w:val="400"/>
          <w:tblCellSpacing w:w="5" w:type="nil"/>
          <w:jc w:val="center"/>
        </w:trPr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br/>
              <w:t xml:space="preserve">индикаторов </w:t>
            </w:r>
            <w:r w:rsidRPr="00C21BC6">
              <w:rPr>
                <w:sz w:val="20"/>
                <w:szCs w:val="20"/>
              </w:rPr>
              <w:br/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Единицы  </w:t>
            </w:r>
            <w:r w:rsidRPr="00C21BC6">
              <w:rPr>
                <w:sz w:val="20"/>
                <w:szCs w:val="20"/>
              </w:rPr>
              <w:br/>
            </w:r>
            <w:proofErr w:type="gramStart"/>
            <w:r w:rsidRPr="00C21BC6">
              <w:rPr>
                <w:sz w:val="20"/>
                <w:szCs w:val="20"/>
              </w:rPr>
              <w:t xml:space="preserve">измерения </w:t>
            </w:r>
            <w:r w:rsidRPr="00C21BC6">
              <w:rPr>
                <w:sz w:val="20"/>
                <w:szCs w:val="20"/>
              </w:rPr>
              <w:br/>
              <w:t>индикаторов</w:t>
            </w:r>
            <w:r w:rsidRPr="00C21BC6">
              <w:rPr>
                <w:sz w:val="20"/>
                <w:szCs w:val="20"/>
              </w:rPr>
              <w:br/>
              <w:t xml:space="preserve">  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proofErr w:type="gramEnd"/>
            <w:r w:rsidRPr="00C21BC6">
              <w:rPr>
                <w:sz w:val="20"/>
                <w:szCs w:val="20"/>
              </w:rPr>
              <w:t xml:space="preserve">   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5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Значения индикаторов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r w:rsidRPr="00C21BC6">
              <w:rPr>
                <w:sz w:val="20"/>
                <w:szCs w:val="20"/>
              </w:rPr>
              <w:t xml:space="preserve">   </w:t>
            </w:r>
          </w:p>
        </w:tc>
      </w:tr>
      <w:tr w:rsidR="003D0B40" w:rsidRPr="00C21BC6" w:rsidTr="001553C1">
        <w:trPr>
          <w:trHeight w:val="1200"/>
          <w:tblCellSpacing w:w="5" w:type="nil"/>
          <w:jc w:val="center"/>
        </w:trPr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На момент </w:t>
            </w:r>
            <w:r w:rsidRPr="00C21BC6">
              <w:rPr>
                <w:sz w:val="20"/>
                <w:szCs w:val="20"/>
              </w:rPr>
              <w:br/>
              <w:t>разработки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По    </w:t>
            </w:r>
            <w:r w:rsidRPr="00C21BC6">
              <w:rPr>
                <w:sz w:val="20"/>
                <w:szCs w:val="20"/>
              </w:rPr>
              <w:br/>
              <w:t xml:space="preserve">окончании </w:t>
            </w:r>
            <w:r w:rsidRPr="00C21BC6">
              <w:rPr>
                <w:sz w:val="20"/>
                <w:szCs w:val="20"/>
              </w:rPr>
              <w:br/>
              <w:t>реализации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Без вмешательства </w:t>
            </w:r>
          </w:p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3D0B40" w:rsidRPr="00C21BC6" w:rsidTr="001553C1">
        <w:trPr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5</w:t>
            </w:r>
          </w:p>
        </w:tc>
      </w:tr>
      <w:tr w:rsidR="003D0B40" w:rsidRPr="007C2A00" w:rsidTr="001553C1">
        <w:trPr>
          <w:trHeight w:val="542"/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D45EFE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D45EFE">
              <w:rPr>
                <w:color w:val="000000"/>
                <w:sz w:val="20"/>
                <w:szCs w:val="20"/>
              </w:rPr>
              <w:t xml:space="preserve">Обеспечение бесперебойного водоснабжения               </w:t>
            </w:r>
            <w:proofErr w:type="gramStart"/>
            <w:r w:rsidRPr="00D45EFE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D45EFE">
              <w:rPr>
                <w:color w:val="000000"/>
                <w:sz w:val="20"/>
                <w:szCs w:val="20"/>
              </w:rPr>
              <w:t>. Островское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D45EFE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D45EFE">
              <w:rPr>
                <w:color w:val="000000"/>
                <w:sz w:val="20"/>
                <w:szCs w:val="20"/>
              </w:rPr>
              <w:t>Количество аварий на инженерных коммуникациях/год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D45EFE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D45EFE">
              <w:rPr>
                <w:sz w:val="20"/>
                <w:szCs w:val="20"/>
              </w:rPr>
              <w:t>2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D45EFE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D45EFE"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D45EFE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D45EFE">
              <w:rPr>
                <w:sz w:val="20"/>
                <w:szCs w:val="20"/>
              </w:rPr>
              <w:t>3</w:t>
            </w:r>
          </w:p>
        </w:tc>
      </w:tr>
    </w:tbl>
    <w:p w:rsidR="003D0B40" w:rsidRPr="00D45EFE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5">
        <w:rPr>
          <w:rFonts w:ascii="Times New Roman" w:hAnsi="Times New Roman" w:cs="Times New Roman"/>
          <w:b/>
          <w:sz w:val="28"/>
          <w:szCs w:val="28"/>
        </w:rPr>
        <w:t>Перечень выявленных бесхозяйных объектов централизованных систем водоснабжения (в случае их выявления) и перечень организаций, уполномоченных на их эксплуатацию</w:t>
      </w: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Бесхозяйных  </w:t>
      </w:r>
      <w:r w:rsidRPr="005F5DD5">
        <w:rPr>
          <w:rFonts w:ascii="Times New Roman" w:hAnsi="Times New Roman" w:cs="Times New Roman"/>
          <w:sz w:val="28"/>
          <w:szCs w:val="28"/>
        </w:rPr>
        <w:t>объектов централизованных систем водоснабжения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деревни не выявлено.</w:t>
      </w: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Pr="00693C69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ВОДОСНАБЖЕНИЯ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3D0B40" w:rsidRPr="00693C69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СЕЛА </w:t>
      </w:r>
      <w:proofErr w:type="gramStart"/>
      <w:r>
        <w:rPr>
          <w:rFonts w:ascii="Times New Roman" w:hAnsi="Times New Roman" w:cs="Times New Roman"/>
          <w:b/>
          <w:sz w:val="44"/>
          <w:szCs w:val="44"/>
        </w:rPr>
        <w:t>ТРОИЦКОЕ</w:t>
      </w:r>
      <w:proofErr w:type="gramEnd"/>
      <w:r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3D0B40" w:rsidRPr="00693C69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rPr>
          <w:rFonts w:ascii="Times New Roman" w:hAnsi="Times New Roman" w:cs="Times New Roman"/>
          <w:b/>
          <w:sz w:val="28"/>
          <w:szCs w:val="28"/>
        </w:rPr>
      </w:pPr>
    </w:p>
    <w:p w:rsidR="003D0B40" w:rsidRPr="00921EAA" w:rsidRDefault="003D0B40" w:rsidP="003D0B4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Pr="006631D6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1 </w:t>
      </w:r>
    </w:p>
    <w:p w:rsidR="003D0B40" w:rsidRPr="00921EAA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921EAA">
        <w:rPr>
          <w:rFonts w:ascii="Times New Roman" w:hAnsi="Times New Roman" w:cs="Times New Roman"/>
          <w:b/>
          <w:sz w:val="28"/>
          <w:szCs w:val="28"/>
        </w:rPr>
        <w:t>ехнико-экономическое состояние централизованных систем водоснабжения</w:t>
      </w: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с. </w:t>
      </w:r>
      <w:proofErr w:type="gramStart"/>
      <w:r>
        <w:rPr>
          <w:rFonts w:ascii="Times New Roman" w:hAnsi="Times New Roman" w:cs="Times New Roman"/>
          <w:sz w:val="28"/>
          <w:szCs w:val="28"/>
        </w:rPr>
        <w:t>Троицкое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водопроводная сеть имеет протяженность 7,6  км. Средний физический износ сетей составляет 76%. Для обеспечения жителей деревни питьевой водой задействованы  1 водозаборных скважины.  К системе центрального водоснабжения подключены 92  частных жилых дома и 2 социально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значимыйх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объекта. Центральным водоснабжением охвачена вся территория населенного пункта. </w:t>
      </w:r>
    </w:p>
    <w:p w:rsidR="003D0B40" w:rsidRPr="00067F66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D0B40" w:rsidRPr="006631D6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2 </w:t>
      </w:r>
    </w:p>
    <w:p w:rsidR="003D0B40" w:rsidRPr="004F6A96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A96">
        <w:rPr>
          <w:rFonts w:ascii="Times New Roman" w:hAnsi="Times New Roman" w:cs="Times New Roman"/>
          <w:b/>
          <w:sz w:val="28"/>
          <w:szCs w:val="28"/>
        </w:rPr>
        <w:t>Направления развития центра</w:t>
      </w:r>
      <w:r>
        <w:rPr>
          <w:rFonts w:ascii="Times New Roman" w:hAnsi="Times New Roman" w:cs="Times New Roman"/>
          <w:b/>
          <w:sz w:val="28"/>
          <w:szCs w:val="28"/>
        </w:rPr>
        <w:t>лизованных систем водоснабжения</w:t>
      </w:r>
    </w:p>
    <w:p w:rsidR="003D0B40" w:rsidRPr="00A519BE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данный момент мощность водозаборных сооружений позволяет обеспечить водоснабжением всю территорию населенного пункта.                                            Перспективы подключения значительного количества дополнительных объектов на данный момент нет.</w:t>
      </w: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0B40" w:rsidRPr="00A77874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</w:p>
    <w:p w:rsidR="003D0B40" w:rsidRDefault="003D0B40" w:rsidP="003D0B40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</w:rPr>
      </w:pPr>
      <w:r w:rsidRPr="00A519BE">
        <w:rPr>
          <w:b/>
        </w:rPr>
        <w:t>Баланс водоснабжения и потребления горячей, питьевой, технической воды</w:t>
      </w:r>
    </w:p>
    <w:p w:rsidR="003D0B40" w:rsidRPr="00E904E3" w:rsidRDefault="003D0B40" w:rsidP="003D0B40">
      <w:pPr>
        <w:tabs>
          <w:tab w:val="left" w:pos="0"/>
          <w:tab w:val="left" w:pos="851"/>
        </w:tabs>
        <w:spacing w:after="0"/>
        <w:rPr>
          <w:szCs w:val="28"/>
        </w:rPr>
      </w:pPr>
    </w:p>
    <w:p w:rsidR="003D0B40" w:rsidRDefault="003D0B40" w:rsidP="003D0B4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Единственным поставщиком холодной воды на территории населенного пункта является МУП «Княгининское  ЖКХ».</w:t>
      </w:r>
    </w:p>
    <w:p w:rsidR="003D0B40" w:rsidRPr="007E37F8" w:rsidRDefault="003D0B40" w:rsidP="003D0B40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D0B40" w:rsidRPr="001D25A7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</w:p>
    <w:p w:rsidR="003D0B40" w:rsidRPr="006375E3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6375E3">
        <w:rPr>
          <w:b/>
        </w:rPr>
        <w:t>Экологические аспекты мероприятий по строительству, реконструкции и модернизации объектов централизованных систем водоснабжения</w:t>
      </w:r>
    </w:p>
    <w:p w:rsidR="003D0B40" w:rsidRDefault="003D0B40" w:rsidP="003D0B40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3D0B40" w:rsidRPr="006921B2" w:rsidRDefault="003D0B40" w:rsidP="003D0B40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pacing w:val="0"/>
          <w:szCs w:val="28"/>
        </w:rPr>
        <w:t>Хранение химических реагентов используемых при водоподготовке осуществляется в специально оборудованных помещениях на территории базы ЖКХ.</w:t>
      </w: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0B40" w:rsidRPr="0067658E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 w:rsidRPr="0067658E">
        <w:rPr>
          <w:rFonts w:ascii="Times New Roman" w:hAnsi="Times New Roman" w:cs="Times New Roman"/>
          <w:b/>
          <w:sz w:val="28"/>
          <w:szCs w:val="28"/>
        </w:rPr>
        <w:t>5</w:t>
      </w:r>
    </w:p>
    <w:p w:rsidR="003D0B40" w:rsidRPr="00027AAE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</w:rPr>
      </w:pPr>
      <w:r w:rsidRPr="00067F66">
        <w:rPr>
          <w:b/>
        </w:rPr>
        <w:t>Оценка объемов капитальных вложений в строительство, реконструкцию и модернизацию объектов централизованных систем водоснабжения</w:t>
      </w:r>
    </w:p>
    <w:p w:rsidR="003D0B40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zCs w:val="28"/>
        </w:rPr>
      </w:pPr>
      <w:r>
        <w:rPr>
          <w:szCs w:val="28"/>
        </w:rPr>
        <w:t xml:space="preserve">В 2011 году проведен  капитальный ремонт водопроводных сетей протяженностью 800 метров. </w:t>
      </w:r>
    </w:p>
    <w:p w:rsidR="003D0B40" w:rsidRPr="000A5B23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zCs w:val="28"/>
        </w:rPr>
        <w:t xml:space="preserve">Проведение капитального ремонта на водопроводных коммуникациях  в ближайшее </w:t>
      </w:r>
      <w:r w:rsidRPr="000A5B23">
        <w:rPr>
          <w:szCs w:val="28"/>
        </w:rPr>
        <w:t xml:space="preserve"> </w:t>
      </w:r>
      <w:r w:rsidRPr="000A5B23">
        <w:rPr>
          <w:spacing w:val="0"/>
          <w:szCs w:val="28"/>
        </w:rPr>
        <w:t xml:space="preserve"> </w:t>
      </w:r>
      <w:r>
        <w:rPr>
          <w:spacing w:val="0"/>
          <w:szCs w:val="28"/>
        </w:rPr>
        <w:t>время не запланировано.</w:t>
      </w:r>
    </w:p>
    <w:p w:rsidR="003D0B40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6</w:t>
      </w:r>
    </w:p>
    <w:p w:rsidR="003D0B40" w:rsidRPr="00C21BC6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BC6">
        <w:rPr>
          <w:rFonts w:ascii="Times New Roman" w:hAnsi="Times New Roman" w:cs="Times New Roman"/>
          <w:b/>
          <w:sz w:val="28"/>
          <w:szCs w:val="28"/>
        </w:rPr>
        <w:t>Целевые показатели развития централизованных систем водоснабжения</w:t>
      </w:r>
    </w:p>
    <w:p w:rsidR="003D0B40" w:rsidRPr="00C21BC6" w:rsidRDefault="003D0B40" w:rsidP="003D0B40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1BC6">
        <w:rPr>
          <w:rFonts w:ascii="Times New Roman" w:hAnsi="Times New Roman" w:cs="Times New Roman"/>
          <w:sz w:val="28"/>
          <w:szCs w:val="28"/>
        </w:rPr>
        <w:t xml:space="preserve">Индикаторы достижения целей при выполнении мероприятий по улучшению водоснабжения </w:t>
      </w:r>
    </w:p>
    <w:p w:rsidR="003D0B40" w:rsidRPr="00D634D6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06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761"/>
        <w:gridCol w:w="1560"/>
        <w:gridCol w:w="1920"/>
        <w:gridCol w:w="1839"/>
        <w:gridCol w:w="2126"/>
      </w:tblGrid>
      <w:tr w:rsidR="003D0B40" w:rsidRPr="00C21BC6" w:rsidTr="001553C1">
        <w:trPr>
          <w:trHeight w:val="400"/>
          <w:tblCellSpacing w:w="5" w:type="nil"/>
          <w:jc w:val="center"/>
        </w:trPr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br/>
              <w:t xml:space="preserve">индикаторов </w:t>
            </w:r>
            <w:r w:rsidRPr="00C21BC6">
              <w:rPr>
                <w:sz w:val="20"/>
                <w:szCs w:val="20"/>
              </w:rPr>
              <w:br/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Единицы  </w:t>
            </w:r>
            <w:r w:rsidRPr="00C21BC6">
              <w:rPr>
                <w:sz w:val="20"/>
                <w:szCs w:val="20"/>
              </w:rPr>
              <w:br/>
            </w:r>
            <w:proofErr w:type="gramStart"/>
            <w:r w:rsidRPr="00C21BC6">
              <w:rPr>
                <w:sz w:val="20"/>
                <w:szCs w:val="20"/>
              </w:rPr>
              <w:t xml:space="preserve">измерения </w:t>
            </w:r>
            <w:r w:rsidRPr="00C21BC6">
              <w:rPr>
                <w:sz w:val="20"/>
                <w:szCs w:val="20"/>
              </w:rPr>
              <w:br/>
              <w:t>индикаторов</w:t>
            </w:r>
            <w:r w:rsidRPr="00C21BC6">
              <w:rPr>
                <w:sz w:val="20"/>
                <w:szCs w:val="20"/>
              </w:rPr>
              <w:br/>
              <w:t xml:space="preserve">  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proofErr w:type="gramEnd"/>
            <w:r w:rsidRPr="00C21BC6">
              <w:rPr>
                <w:sz w:val="20"/>
                <w:szCs w:val="20"/>
              </w:rPr>
              <w:t xml:space="preserve">   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5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Значения индикаторов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r w:rsidRPr="00C21BC6">
              <w:rPr>
                <w:sz w:val="20"/>
                <w:szCs w:val="20"/>
              </w:rPr>
              <w:t xml:space="preserve">   </w:t>
            </w:r>
          </w:p>
        </w:tc>
      </w:tr>
      <w:tr w:rsidR="003D0B40" w:rsidRPr="00C21BC6" w:rsidTr="001553C1">
        <w:trPr>
          <w:trHeight w:val="1200"/>
          <w:tblCellSpacing w:w="5" w:type="nil"/>
          <w:jc w:val="center"/>
        </w:trPr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На момент </w:t>
            </w:r>
            <w:r w:rsidRPr="00C21BC6">
              <w:rPr>
                <w:sz w:val="20"/>
                <w:szCs w:val="20"/>
              </w:rPr>
              <w:br/>
              <w:t>разработки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По    </w:t>
            </w:r>
            <w:r w:rsidRPr="00C21BC6">
              <w:rPr>
                <w:sz w:val="20"/>
                <w:szCs w:val="20"/>
              </w:rPr>
              <w:br/>
              <w:t xml:space="preserve">окончании </w:t>
            </w:r>
            <w:r w:rsidRPr="00C21BC6">
              <w:rPr>
                <w:sz w:val="20"/>
                <w:szCs w:val="20"/>
              </w:rPr>
              <w:br/>
              <w:t>реализации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Без вмешательства </w:t>
            </w:r>
          </w:p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3D0B40" w:rsidRPr="00C21BC6" w:rsidTr="001553C1">
        <w:trPr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5</w:t>
            </w:r>
          </w:p>
        </w:tc>
      </w:tr>
      <w:tr w:rsidR="003D0B40" w:rsidRPr="007C2A00" w:rsidTr="001553C1">
        <w:trPr>
          <w:trHeight w:val="542"/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8D34D8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8D34D8">
              <w:rPr>
                <w:color w:val="000000"/>
                <w:sz w:val="20"/>
                <w:szCs w:val="20"/>
              </w:rPr>
              <w:t>Обеспечение бесперебойного водоснабжения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color w:val="000000"/>
                <w:sz w:val="20"/>
                <w:szCs w:val="20"/>
              </w:rPr>
              <w:t>. Троицкое</w:t>
            </w:r>
            <w:r w:rsidRPr="008D34D8">
              <w:rPr>
                <w:color w:val="000000"/>
                <w:sz w:val="20"/>
                <w:szCs w:val="20"/>
              </w:rPr>
              <w:t xml:space="preserve">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color w:val="000000"/>
                <w:sz w:val="20"/>
                <w:szCs w:val="20"/>
              </w:rPr>
              <w:t>Количество аварий на инженерных коммуникациях/год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7C2A00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3D0B40" w:rsidRPr="005934B1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5">
        <w:rPr>
          <w:rFonts w:ascii="Times New Roman" w:hAnsi="Times New Roman" w:cs="Times New Roman"/>
          <w:b/>
          <w:sz w:val="28"/>
          <w:szCs w:val="28"/>
        </w:rPr>
        <w:t>Перечень выявленных бесхозяйных объектов централизованных систем водоснабжения (в случае их выявления) и перечень организаций, уполномоченных на их эксплуатацию</w:t>
      </w: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Бесхозяйных  </w:t>
      </w:r>
      <w:r w:rsidRPr="005F5DD5">
        <w:rPr>
          <w:rFonts w:ascii="Times New Roman" w:hAnsi="Times New Roman" w:cs="Times New Roman"/>
          <w:sz w:val="28"/>
          <w:szCs w:val="28"/>
        </w:rPr>
        <w:t>объектов централизованных систем водоснабжения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деревни не выявлено.</w:t>
      </w:r>
    </w:p>
    <w:p w:rsidR="003D0B40" w:rsidRDefault="003D0B40" w:rsidP="003D0B40">
      <w:pPr>
        <w:ind w:firstLine="709"/>
        <w:jc w:val="both"/>
      </w:pPr>
    </w:p>
    <w:sectPr w:rsidR="003D0B40" w:rsidSect="003F2B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3D0B40"/>
    <w:rsid w:val="000A4DBB"/>
    <w:rsid w:val="003D0B40"/>
    <w:rsid w:val="003F2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B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B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qFormat/>
    <w:rsid w:val="003D0B40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  <w:lang w:eastAsia="en-US"/>
    </w:rPr>
  </w:style>
  <w:style w:type="paragraph" w:customStyle="1" w:styleId="ConsPlusCell">
    <w:name w:val="ConsPlusCell"/>
    <w:uiPriority w:val="99"/>
    <w:rsid w:val="003D0B4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3D0B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2414</Words>
  <Characters>13764</Characters>
  <Application>Microsoft Office Word</Application>
  <DocSecurity>0</DocSecurity>
  <Lines>114</Lines>
  <Paragraphs>32</Paragraphs>
  <ScaleCrop>false</ScaleCrop>
  <Company>Reanimator Extreme Edition</Company>
  <LinksUpToDate>false</LinksUpToDate>
  <CharactersWithSpaces>16146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2013-10-21T07:27:00Z</dcterms:created>
  <dcterms:modified xsi:type="dcterms:W3CDTF">2013-12-04T06:30:00Z</dcterms:modified>
</cp:coreProperties>
</file>